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School Counselor Training Scholarship Program</w:t>
      </w:r>
    </w:p>
    <w:p>
      <w:pPr>
        <w:pStyle w:val="BodyText"/>
      </w:pPr>
      <w:r>
        <w:t xml:space="preserve">Brasília, Federal District, Brazil</w:t>
      </w:r>
      <w:r>
        <w:br/>
      </w:r>
      <w:r>
        <w:t xml:space="preserve">Date: October 26, 2023</w:t>
      </w:r>
    </w:p>
    <w:bookmarkEnd w:id="20"/>
    <w:p>
      <w:pPr>
        <w:pStyle w:val="BodyText"/>
      </w:pPr>
      <w:r>
        <w:t xml:space="preserve">Dear Scholarship Selection Committee,</w:t>
      </w:r>
    </w:p>
    <w:p>
      <w:pPr>
        <w:pStyle w:val="BodyText"/>
      </w:pPr>
      <w:r>
        <w:t xml:space="preserve">I am writing with profound enthusiasm to submit my Scholarship Application Letter for the prestigious School Counselor Training Scholarship Program, specifically designed to develop professional expertise for service within Brazil's educational ecosystem in Brasília. As an aspiring educational psychologist deeply committed to transforming student well-being and academic achievement in Brazilian public schools, I believe this scholarship represents not merely an opportunity for professional advancement, but a vital pathway toward addressing critical needs within Brasília's diverse school communities.</w:t>
      </w:r>
    </w:p>
    <w:p>
      <w:pPr>
        <w:pStyle w:val="BodyText"/>
      </w:pPr>
      <w:r>
        <w:t xml:space="preserve">Having dedicated five years to educational support roles across São Paulo's municipal schools, I have witnessed firsthand the transformative power of culturally competent school counseling. In my current position as a Student Support Assistant at Escola Municipal Professora Maria da Penha, I coordinate extracurricular mentorship programs for at-risk youth—particularly adolescents from low-income neighborhoods in Brasília's satellite cities like Ceilândia and Taguatinga. These experiences have crystallized my understanding that effective school counseling must integrate psychological science with Brazil's unique sociocultural context, where challenges such as poverty, violence, and educational inequality intersect with adolescent development.</w:t>
      </w:r>
    </w:p>
    <w:p>
      <w:pPr>
        <w:pStyle w:val="BodyText"/>
      </w:pPr>
      <w:r>
        <w:t xml:space="preserve">My academic foundation includes a Bachelor of Psychology from Universidade de Brasília (UnB), where I graduated with honors while researching the impact of school-based mental health interventions on dropout rates in Federal District schools. My thesis specifically examined how culturally responsive counseling frameworks could reduce absenteeism among Afro-Brazilian students—a demographic representing 45% of Brasília's public school population but disproportionately affected by systemic barriers. This work earned me recognition from the Brazilian Association of School Psychology (ABRAPE), which noted its potential to inform national policies for equitable educational access.</w:t>
      </w:r>
    </w:p>
    <w:p>
      <w:pPr>
        <w:pStyle w:val="BodyText"/>
      </w:pPr>
      <w:r>
        <w:t xml:space="preserve">What compels me toward this scholarship is the urgent need for specialized School Counselor professionals in Brazil's capital. According to UNESCO's 2022 report, Brasília faces a critical deficit of 1:850 student-to-counselor ratios—far exceeding the recommended 1:250 ratio for effective mental health support. Public schools in our district operate with minimal psychological resources, forcing teachers to assume roles beyond their training. As one colleague at Escola Estadual de Brasília put it, "We're diagnosing trauma while teaching quadratic equations." This scholarship would enable me to complete my Master's in School Counseling at the University of Brasília's renowned Education Faculty—a program uniquely designed to address Brazil's specific educational challenges—and gain certification through the National Council of Education (MEC).</w:t>
      </w:r>
    </w:p>
    <w:p>
      <w:pPr>
        <w:pStyle w:val="BodyText"/>
      </w:pPr>
      <w:r>
        <w:t xml:space="preserve">The curriculum for this scholarship aligns precisely with my professional vision. Courses like "Cultural Contexts of Brazilian Adolescence" and "Trauma-Informed Practice in Public Schools" directly address gaps I've observed while working with students experiencing domestic violence and migration-related stressors. Crucially, the program's partnership with Brasília's Secretariat of Education provides guaranteed field placement in high-need public schools—exactly where I intend to serve. My proposed capstone project will develop a bilingual counseling protocol for Brazil's growing Venezuelan refugee student population in Brasília, collaborating with UNHCR partners to create culturally safe spaces within schools.</w:t>
      </w:r>
    </w:p>
    <w:p>
      <w:pPr>
        <w:pStyle w:val="BodyText"/>
      </w:pPr>
      <w:r>
        <w:t xml:space="preserve">My commitment to Brazil Brasília extends beyond professional ambition. Growing up as the daughter of a teacher in Planaltina—a municipality adjacent to our capital—I internalized education's role as social equalizer. I've volunteered at community centers in Taguatinga for seven years, providing free study support to 300+ students from families earning below Brazil's minimum wage. This grassroots work revealed how school counselors can break cycles of poverty by connecting academic struggles with socioeconomic support systems—a skill I aim to master through this scholarship.</w:t>
      </w:r>
    </w:p>
    <w:p>
      <w:pPr>
        <w:pStyle w:val="BodyText"/>
      </w:pPr>
      <w:r>
        <w:t xml:space="preserve">I recognize that becoming an effective School Counselor in Brazil requires more than clinical training; it demands deep engagement with our nation's educational philosophy. The "Base Nacional Comum Curricular" (BNCC) framework emphasizes holistic student development, and my training will ensure I can implement its emotional intelligence competencies authentically. In Brasília—a city where 78% of public schools are located in areas classified as high-risk—I am prepared to address challenges ranging from gang violence prevention to supporting students with disabilities through Brazil's "Educação Inclusiva" policy. My previous work establishing peer support networks at Escola Municipal João XXIII reduced disciplinary incidents by 32%, proving community-driven approaches work.</w:t>
      </w:r>
    </w:p>
    <w:p>
      <w:pPr>
        <w:pStyle w:val="BodyText"/>
      </w:pPr>
      <w:r>
        <w:t xml:space="preserve">This scholarship represents a strategic investment in Brazil's human capital. For every R$1 invested in school counseling, research from the University of São Paulo shows a 14% increase in graduation rates and R$6.70 saved in future social costs (including healthcare and justice system expenditures). In Brasília's context—where public education funding per student is 38% below the national average—the impact of trained School Counselors could be transformative. I've already drafted a three-year implementation plan for my target school, estimating we could serve 1,200+ students annually through integrated mental health and academic support systems.</w:t>
      </w:r>
    </w:p>
    <w:p>
      <w:pPr>
        <w:pStyle w:val="BodyText"/>
      </w:pPr>
      <w:r>
        <w:t xml:space="preserve">As a Brazilian educator committed to "educar para transformar" (to educate for transformation), I am prepared to bring not only academic rigor but also deep cultural humility to this role. My bilingual fluency in Portuguese and English enables collaboration with international best practices while maintaining local relevance. Most importantly, I carry the weight of my community's trust—the parents who entrusted me with their children's futures during my years at Escola Municipal Professora Maria da Penha—knowing that the School Counselor position I seek must serve as both shield and bridge for Brazil Brasília's youth.</w:t>
      </w:r>
    </w:p>
    <w:p>
      <w:pPr>
        <w:pStyle w:val="BodyText"/>
      </w:pPr>
      <w:r>
        <w:t xml:space="preserve">Thank you for considering this Scholarship Application Letter. I welcome the opportunity to discuss how my background in educational psychology, community engagement in Brasília, and passion for equitable education align with this program's mission. The prospect of contributing to a generation of Brazilian students who feel seen, supported, and empowered is the driving force behind my application. I am eager to begin training immediately upon scholarship approval and commit to serving at least five years in public schools across the Federal District after completion.</w:t>
      </w:r>
    </w:p>
    <w:p>
      <w:pPr>
        <w:pStyle w:val="BodyText"/>
      </w:pPr>
      <w:r>
        <w:t xml:space="preserve">With profound respect for Brazil's educational mission,</w:t>
      </w:r>
    </w:p>
    <w:p>
      <w:pPr>
        <w:pStyle w:val="BodyText"/>
      </w:pPr>
      <w:r>
        <w:t xml:space="preserve">Ana Carolina Silva</w:t>
      </w:r>
    </w:p>
    <w:p>
      <w:pPr>
        <w:pStyle w:val="BodyText"/>
      </w:pPr>
      <w:r>
        <w:t xml:space="preserve">Endereço: Rua das Flores, nº 145, Asa Sul, Brasília - DF</w:t>
      </w:r>
      <w:r>
        <w:br/>
      </w:r>
      <w:r>
        <w:t xml:space="preserve">Telefone: +55 (61) 98765-4321 | E-mail: anac.silva@unb.br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2026-07-21T15:01:16Z</dcterms:created>
  <dcterms:modified xsi:type="dcterms:W3CDTF">2026-07-21T15:01:16Z</dcterms:modified>
</cp:coreProperties>
</file>

<file path=docProps/custom.xml><?xml version="1.0" encoding="utf-8"?>
<Properties xmlns="http://schemas.openxmlformats.org/officeDocument/2006/custom-properties" xmlns:vt="http://schemas.openxmlformats.org/officeDocument/2006/docPropsVTypes"/>
</file>