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2" w:name="X6f80f961289bf47e452873ba798835399a832ad"/>
    <w:p>
      <w:pPr>
        <w:pStyle w:val="Heading1"/>
      </w:pPr>
      <w:r>
        <w:t xml:space="preserve">SCHOLARSHIP APPLICATION LETTER FOR SCHOOL COUNSELOR TRAINING IN CANADA VANCOUVER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Vancouver School Board Foundation</w:t>
      </w:r>
    </w:p>
    <w:p>
      <w:pPr>
        <w:pStyle w:val="BodyText"/>
      </w:pPr>
      <w:r>
        <w:t xml:space="preserve">Vancouver, British Columbia</w:t>
      </w:r>
    </w:p>
    <w:p>
      <w:pPr>
        <w:pStyle w:val="BodyText"/>
      </w:pPr>
      <w:r>
        <w:t xml:space="preserve">Canada V6B 5M9</w:t>
      </w:r>
    </w:p>
    <w:bookmarkEnd w:id="20"/>
    <w:bookmarkStart w:id="21" w:name="X487b8aaa5dd270da76c310e05842429afba4cf6"/>
    <w:p>
      <w:pPr>
        <w:pStyle w:val="Heading2"/>
      </w:pPr>
      <w:r>
        <w:t xml:space="preserve">Subject: Scholarship Application for School Counselor Professional Development in Canada Vancouver</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to seek financial support for my specialized training as a School Counselor within the dynamic educational landscape of Canada Vancouver. As an aspiring mental health professional deeply committed to nurturing youth development in multicultural settings, I am applying for your prestigious scholarship program to complete my Master of Education in School Counseling at the University of British Columbia (UBC), Vancouver campus. This opportunity represents not merely an academic milestone but a transformative step toward addressing critical mental health needs within Vancouver's diverse student population.</w:t>
      </w:r>
    </w:p>
    <w:p>
      <w:pPr>
        <w:pStyle w:val="BodyText"/>
      </w:pPr>
      <w:r>
        <w:t xml:space="preserve">My journey toward becoming a School Counselor began during my undergraduate studies in Psychology at the University of Victoria, where I volunteered at the Downtown Eastside Youth Centre—a neighborhood reflecting Vancouver's profound socioeconomic diversity. Witnessing how systemic barriers impacted students' academic engagement and emotional well-being ignited my passion for school-based counseling. Since then, I have accumulated over 1,200 hours of supervised experience across three Vancouver Public Schools (including Sir Charles Tupper Elementary and Lord Byng Secondary), assisting with trauma-informed interventions, crisis management, and culturally responsive counseling. In these roles, I observed firsthand how Vancouver's unique demographic composition—where over 45% of students speak a language other than English at home—demands counselors who understand intersectional identities while fostering inclusive learning environments.</w:t>
      </w:r>
    </w:p>
    <w:p>
      <w:pPr>
        <w:pStyle w:val="BodyText"/>
      </w:pPr>
      <w:r>
        <w:t xml:space="preserve">What compels me to pursue this specialization in Canada Vancouver is the region's unparalleled commitment to student-centered mental health initiatives. The British Columbia Ministry of Education's recent "Mental Health and Well-being Framework for Schools" directly aligns with my professional philosophy, emphasizing preventative care over reactive measures. I am particularly inspired by Vancouver School Board's innovative "Mindful Schools Initiative," which integrates Indigenous wellness teachings with evidence-based counseling practices—a model I aspire to advance through my scholarship-funded studies. The city's reputation as Canada's most culturally diverse metropolis offers an ideal laboratory for developing cross-cultural competence, where I can learn from community leaders like Dr. Patricia Gomes of the Vancouver Native Health Society and integrate their wisdom into my practice.</w:t>
      </w:r>
    </w:p>
    <w:p>
      <w:pPr>
        <w:pStyle w:val="BodyText"/>
      </w:pPr>
      <w:r>
        <w:t xml:space="preserve">This Scholarship Application Letter serves as a testament to my readiness to contribute meaningfully to Vancouver's educational ecosystem. My academic record reflects exceptional dedication: I graduated with honors (GPA 3.8/4.0) in Psychology, completed UBC's Certificate in Trauma-Informed Practice, and co-authored a research paper on "Addressing Refugee Youth Anxiety" published in the *Canadian Journal of School Psychology*. Crucially, my practical experience includes developing a successful peer support program at Strathcona High School that reduced disciplinary incidents by 27%—a model directly applicable to Vancouver's high-needs schools. However, the financial burden of tuition and living expenses in Canada Vancouver (estimated at CAD $35,000 annually) currently poses an insurmountable barrier to my professional advancement.</w:t>
      </w:r>
    </w:p>
    <w:p>
      <w:pPr>
        <w:pStyle w:val="BodyText"/>
      </w:pPr>
      <w:r>
        <w:t xml:space="preserve">My proposed training pathway centers on three pillars: First, UBC's renowned Counseling Psychology program will equip me with advanced skills in adolescent development and crisis intervention. Second, I will complete practicum placements at Vancouver Community College and the Richmond School District—both recognized for their trauma-responsive frameworks. Third, I plan to collaborate with the Vancouver Aboriginal Friendship Centre to develop culturally safe counseling protocols for Indigenous students, addressing Canada's national Truth and Reconciliation Commission Calls to Action #14-16. This comprehensive approach ensures I emerge as a School Counselor uniquely prepared for Vancouver's complex educational terrain.</w:t>
      </w:r>
    </w:p>
    <w:p>
      <w:pPr>
        <w:pStyle w:val="BodyText"/>
      </w:pPr>
      <w:r>
        <w:t xml:space="preserve">I am particularly drawn to how Canada Vancouver prioritizes student wellness through systemic investment. Unlike many North American cities, Vancouver has embedded counseling services in 95% of public schools—far exceeding the national average—and mandates counselor-to-student ratios as low as 1:250 (compared to Ontario's 1:500). This infrastructure creates fertile ground for scholarship recipients like myself to make immediate impact. My goal is to serve within Vancouver's most underserved schools, such as those in the South Vancouver area where youth suicide rates exceed provincial averages by 40%. As a School Counselor, I will implement evidence-based programs addressing anxiety and depression among immigrant families while advocating for policy changes that align with the BC Government's "Mental Health Strategy for Children and Youth."</w:t>
      </w:r>
    </w:p>
    <w:p>
      <w:pPr>
        <w:pStyle w:val="BodyText"/>
      </w:pPr>
      <w:r>
        <w:t xml:space="preserve">This scholarship would empower me to become a catalyst for change in Canada Vancouver's educational community. The financial support would cover tuition, research materials, and essential field placements—allowing me to focus entirely on clinical development rather than part-time employment. More profoundly, it symbolizes institutional belief in my capacity to serve as an effective School Counselor who understands the nuances of Vancouver's mosaic of cultures—from Punjabi-speaking students in Surrey to Cantonese-speaking families in Chinatown, and Indigenous youth navigating intergenerational trauma. I have already secured preliminary placements at Dr. John A. Macdonald Elementary (Vancouver) and will maintain these connections through my scholarship tenure.</w:t>
      </w:r>
    </w:p>
    <w:p>
      <w:pPr>
        <w:pStyle w:val="BodyText"/>
      </w:pPr>
      <w:r>
        <w:t xml:space="preserve">Upon graduation, I commit to serving Vancouver schools for a minimum of five years as a Licensed School Counselor, with plans to pursue certification through the Canadian Counselling and Psychotherapy Association (CCPA). I envision developing a community partnership model where school counselors collaborate with organizations like BC Children's Hospital and the Vancouver Food Bank to address food insecurity as a root cause of academic disengagement. In this way, my practice will embody Canada Vancouver's ethos of holistic student wellness—a vision only achievable through specialized training supported by your scholarship.</w:t>
      </w:r>
    </w:p>
    <w:p>
      <w:pPr>
        <w:pStyle w:val="BodyText"/>
      </w:pPr>
      <w:r>
        <w:t xml:space="preserve">Thank you for considering my Scholarship Application Letter for this transformative opportunity. I have attached all required documentation, including transcripts, letters of recommendation from Dr. Evelyn Chen (UBC Psychology Professor) and Mr. David Wong (Vancouver School Board Counseling Supervisor), and a detailed budget plan outlining how your investment will directly serve Vancouver's youth. I welcome the chance to discuss how my background in community mental health aligns with your foundation's mission during an interview at your convenience.</w:t>
      </w:r>
    </w:p>
    <w:p>
      <w:pPr>
        <w:pStyle w:val="BodyText"/>
      </w:pPr>
      <w:r>
        <w:t xml:space="preserve">I eagerly anticipate contributing to Canada Vancouver's legacy of educational excellence as a School Counselor who honors both academic rigor and human dignity in every student I serve.</w:t>
      </w:r>
    </w:p>
    <w:p>
      <w:pPr>
        <w:pStyle w:val="BodyText"/>
      </w:pPr>
      <w:r>
        <w:t xml:space="preserve">Respectfully,</w:t>
      </w:r>
    </w:p>
    <w:p>
      <w:r>
        <w:pict>
          <v:rect style="width:0;height:1.5pt" o:hralign="center" o:hrstd="t" o:hr="t"/>
        </w:pict>
      </w:r>
    </w:p>
    <w:p>
      <w:pPr>
        <w:pStyle w:val="FirstParagraph"/>
      </w:pPr>
      <w:r>
        <w:t xml:space="preserve">[Your Full Name]</w:t>
      </w:r>
    </w:p>
    <w:p>
      <w:pPr>
        <w:pStyle w:val="BodyText"/>
      </w:pPr>
      <w:r>
        <w:t xml:space="preserve">Word Count Verification: 853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2026-07-23T09:16:55Z</dcterms:created>
  <dcterms:modified xsi:type="dcterms:W3CDTF">2026-07-23T09:16:55Z</dcterms:modified>
</cp:coreProperties>
</file>

<file path=docProps/custom.xml><?xml version="1.0" encoding="utf-8"?>
<Properties xmlns="http://schemas.openxmlformats.org/officeDocument/2006/custom-properties" xmlns:vt="http://schemas.openxmlformats.org/officeDocument/2006/docPropsVTypes"/>
</file>