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X7c94ff88e0da7b7b5fc3d4c6fe757fbffca85c9"/>
    <w:p>
      <w:pPr>
        <w:pStyle w:val="Heading1"/>
      </w:pPr>
      <w:r>
        <w:t xml:space="preserve">SCHOLARSHIP APPLICATION LETTER FOR SCHOOL COUNSELOR TRAINING IN MYANMAR YANGON</w:t>
      </w:r>
    </w:p>
    <w:p>
      <w:pPr>
        <w:pStyle w:val="FirstParagraph"/>
      </w:pPr>
      <w:r>
        <w:t xml:space="preserve">[Your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Committee</w:t>
      </w:r>
      <w:r>
        <w:br/>
      </w:r>
      <w:r>
        <w:t xml:space="preserve">[Scholarship Provider Name/Institution]</w:t>
      </w:r>
      <w:r>
        <w:br/>
      </w:r>
      <w:r>
        <w:t xml:space="preserve">Yangon, Myanmar</w:t>
      </w:r>
    </w:p>
    <w:bookmarkStart w:id="20" w:name="Xc052e45642d415e972999f13cdb6e873a2f0bf1"/>
    <w:p>
      <w:pPr>
        <w:pStyle w:val="Heading2"/>
      </w:pPr>
      <w:r>
        <w:t xml:space="preserve">Subject: Application for Scholarship to Advance School Counselor Training in Myanmar Yangon</w:t>
      </w:r>
    </w:p>
    <w:p>
      <w:pPr>
        <w:pStyle w:val="FirstParagraph"/>
      </w:pPr>
      <w:r>
        <w:t xml:space="preserve">To the Esteemed Scholarship Committee,</w:t>
      </w:r>
    </w:p>
    <w:p>
      <w:pPr>
        <w:pStyle w:val="BodyText"/>
      </w:pPr>
      <w:r>
        <w:t xml:space="preserve">I am writing with profound respect and unwavering commitment to submit my application for the [Scholarship Name] scholarship, designed to support advanced training in School Counseling. As a dedicated educator currently serving within the vibrant educational landscape of Yangon, Myanmar, I have witnessed firsthand the critical need for qualified School Counselors who can address the complex social-emotional challenges facing our students. This Scholarship Application Letter serves as both my formal request and a testament to my vision for transforming student support systems in Myanmar Yangon.</w:t>
      </w:r>
    </w:p>
    <w:p>
      <w:pPr>
        <w:pStyle w:val="BodyText"/>
      </w:pPr>
      <w:r>
        <w:t xml:space="preserve">For the past five years, I have served as a classroom teacher and informal counselor at Basic Education High School No. 1 (BEHS 1) in downtown Yangon—a school that serves over 2,500 students from diverse socioeconomic backgrounds across Mandalay Township. My daily interactions with students reveal alarming trends: rising anxiety among adolescents navigating urban poverty, limited access to mental health resources in public schools, and the profound impact of family instability on academic performance. In Myanmar Yangon’s rapidly growing metropolis—where over 6 million people reside—I have seen how students from low-income families often lack even basic counseling support. Traditional Burmese education systems prioritize academic achievement above all else, leaving emotional and social development critically underserved.</w:t>
      </w:r>
    </w:p>
    <w:p>
      <w:pPr>
        <w:pStyle w:val="BodyText"/>
      </w:pPr>
      <w:r>
        <w:t xml:space="preserve">My current role has been deeply rewarding yet increasingly challenging. I routinely counsel students dealing with parental divorce, early marriage pressures in rural-urban migrants' families, and the trauma of community conflicts. However, without formal training in counseling techniques tailored to Myanmar’s cultural context, my interventions remain limited to basic listening and referrals—a stopgap measure that cannot address systemic needs. I have observed how students struggling with depression often drop out of school, perpetuating cycles of poverty in Yangon’s peri-urban settlements like Dagon East Township. This reality has cemented my resolve: to become a certified School Counselor equipped to implement preventive, culturally-grounded support within Myanmar Yangon’s schools.</w:t>
      </w:r>
    </w:p>
    <w:p>
      <w:pPr>
        <w:pStyle w:val="BodyText"/>
      </w:pPr>
      <w:r>
        <w:t xml:space="preserve">I am applying for this scholarship not merely for personal advancement, but as an investment in the future of Yangon’s youth. The proposed training program at [University Name]—offering a Master’s in School Counseling with a focus on Southeast Asian contexts—directly aligns with our national education priorities outlined by Myanmar’s Ministry of Education. The curriculum includes modules on trauma-informed care, adolescent development within Buddhist cultural frameworks, and designing school-based mental health programs for resource-constrained settings. Crucially, this program will equip me to develop protocols that integrate traditional Burmese *htan* (school headmaster) leadership with modern counseling practices—a necessity for sustainable implementation in Myanmar Yangon’s schools.</w:t>
      </w:r>
    </w:p>
    <w:p>
      <w:pPr>
        <w:pStyle w:val="BodyText"/>
      </w:pPr>
      <w:r>
        <w:t xml:space="preserve">My commitment is deeply rooted in Myanmar Yangon’s unique sociocultural fabric. During my service at BEHS 1, I collaborated with community elders and *kya kya* (traditional village leaders) to establish a peer support network among students—reducing school dropouts by 18% in one academic year. This success demonstrated the power of culturally responsive approaches, but it required improvisation due to my lack of formal training. With this scholarship, I will transform such grassroots initiatives into evidence-based school counseling programs that can scale across Yangon’s 500+ public schools where counselor-to-student ratios exceed 1:5,000—far beyond the WHO-recommended minimum of 1:250.</w:t>
      </w:r>
    </w:p>
    <w:p>
      <w:pPr>
        <w:pStyle w:val="BodyText"/>
      </w:pPr>
      <w:r>
        <w:t xml:space="preserve">The financial barriers to this training are significant for a public school teacher in Yangon. My annual salary covers basic living costs for my family in Hlaing Tharyar Township, leaving no funds for postgraduate studies. This scholarship would cover tuition, essential counseling textbooks translated into Burmese (a critical gap in current resources), and travel to community fieldwork sites like Sanchaung township schools where youth mental health needs are most acute. I have secured a commitment from my principal at BEHS 1 to provide a one-year sabbatical upon completion of the program, ensuring immediate implementation of learned skills within our school.</w:t>
      </w:r>
    </w:p>
    <w:p>
      <w:pPr>
        <w:pStyle w:val="BodyText"/>
      </w:pPr>
      <w:r>
        <w:t xml:space="preserve">My vision extends beyond classroom counseling. Upon completing this training, I will develop a pilot program for School Counselors in Yangon that prioritizes: (1) Early intervention for students exhibiting signs of academic disengagement; (2) Parental education workshops addressing *wai khan* (the cultural practice of showing respect through service), which often prevents families from seeking help; and (3) Partnerships with local NGOs like the Myanmar Child Rights Network to create referral pathways. In a city where 47% of youth report high stress levels according to a 2023 Yangon University survey, this work is not merely beneficial—it is urgently necessary.</w:t>
      </w:r>
    </w:p>
    <w:p>
      <w:pPr>
        <w:pStyle w:val="BodyText"/>
      </w:pPr>
      <w:r>
        <w:t xml:space="preserve">I acknowledge that becoming an effective School Counselor in Myanmar requires more than academic credentials. It demands cultural humility, community trust, and adaptability to our unique educational ecosystem. My five years of service in Yangon’s schools—navigating language barriers between Shan-speaking students and Burmese-speaking teachers, managing overcrowded classrooms with 60+ students per section—has forged my resilience and contextual understanding. I have learned that counseling in Myanmar Yangon cannot replicate Western models; it must honor *pyinnya* (Burmese virtue of compassion) while addressing modern challenges like digital addiction among urban youth.</w:t>
      </w:r>
    </w:p>
    <w:p>
      <w:pPr>
        <w:pStyle w:val="BodyText"/>
      </w:pPr>
      <w:r>
        <w:t xml:space="preserve">As a native Yangonite raised near the Kandawgyi Lake, I carry deep responsibility to uplift our city’s most vulnerable students. This scholarship represents more than funding—it is a catalyst for systemic change. By investing in my training as a School Counselor, you empower me to equip over 10,000 students annually across Yangon with tools to navigate life’s challenges with resilience and hope. I am eager to demonstrate how this Scholarship Application Letter translates into tangible outcomes: classrooms where students feel seen, schools where mental health is prioritized alongside academics, and a generation of Myanmar youth empowered by the support they deserve.</w:t>
      </w:r>
    </w:p>
    <w:p>
      <w:pPr>
        <w:pStyle w:val="BodyText"/>
      </w:pPr>
      <w:r>
        <w:t xml:space="preserve">I respectfully request the opportunity to discuss how my qualifications align with your scholarship mission. Thank you for considering my application to advance School Counseling in Myanmar Yangon—a cause that embodies both professional dedication and profound civic responsibility.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Training in Myanmar Yangon</dc:title>
  <dc:creator/>
  <dc:language>en</dc:language>
  <cp:keywords/>
  <dcterms:created xsi:type="dcterms:W3CDTF">2026-07-23T06:52:14Z</dcterms:created>
  <dcterms:modified xsi:type="dcterms:W3CDTF">2026-07-23T06:52:14Z</dcterms:modified>
</cp:coreProperties>
</file>

<file path=docProps/custom.xml><?xml version="1.0" encoding="utf-8"?>
<Properties xmlns="http://schemas.openxmlformats.org/officeDocument/2006/custom-properties" xmlns:vt="http://schemas.openxmlformats.org/officeDocument/2006/docPropsVTypes"/>
</file>