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Karachi,</w:t>
      </w:r>
      <w:r>
        <w:t xml:space="preserve"> </w:t>
      </w:r>
      <w:r>
        <w:t xml:space="preserve">Pakistan</w:t>
      </w:r>
    </w:p>
    <w:bookmarkStart w:id="21" w:name="X3a7a3935c6c537c5b20e9441ec00760dd64318b"/>
    <w:p>
      <w:pPr>
        <w:pStyle w:val="Heading1"/>
      </w:pPr>
      <w:r>
        <w:t xml:space="preserve">SCHOLARSHIP APPLICATION LETTER FOR SCHOOL COUNSELOR DEVELOPMENT PROGRAM</w:t>
      </w:r>
    </w:p>
    <w:p>
      <w:pPr>
        <w:pStyle w:val="FirstParagraph"/>
      </w:pPr>
      <w:r>
        <w:t xml:space="preserve">Date: October 26, 2023</w:t>
      </w:r>
    </w:p>
    <w:p>
      <w:pPr>
        <w:pStyle w:val="BodyText"/>
      </w:pPr>
      <w:r>
        <w:t xml:space="preserve">Dr. Ayesha Khan</w:t>
      </w:r>
    </w:p>
    <w:p>
      <w:pPr>
        <w:pStyle w:val="BodyText"/>
      </w:pPr>
      <w:r>
        <w:t xml:space="preserve">Director, Educational Excellence Initiative</w:t>
      </w:r>
    </w:p>
    <w:p>
      <w:pPr>
        <w:pStyle w:val="BodyText"/>
      </w:pPr>
      <w:r>
        <w:t xml:space="preserve">Pakistan Scholarship Foundation (PSF)</w:t>
      </w:r>
    </w:p>
    <w:p>
      <w:pPr>
        <w:pStyle w:val="BodyText"/>
      </w:pPr>
      <w:r>
        <w:t xml:space="preserve">17-B, Clifton, Karachi - 75600</w:t>
      </w:r>
    </w:p>
    <w:bookmarkStart w:id="20" w:name="X27211894d4be70951ccff443d8347716173afaa"/>
    <w:p>
      <w:pPr>
        <w:pStyle w:val="Heading2"/>
      </w:pPr>
      <w:r>
        <w:t xml:space="preserve">Subject: Application for Scholarship to Advance School Counseling Services in Karachi's Educational Ecosystem</w:t>
      </w:r>
    </w:p>
    <w:p>
      <w:pPr>
        <w:pStyle w:val="FirstParagraph"/>
      </w:pPr>
      <w:r>
        <w:t xml:space="preserve">Dear Dr. Khan and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School Counselor Development Scholarship offered by the Pakistan Scholarship Foundation. As a dedicated School Counselor currently serving within Karachi's diverse educational landscape, I believe this scholarship represents a transformative opportunity to elevate my professional practice and address critical gaps in student well-being support across</w:t>
      </w:r>
      <w:r>
        <w:t xml:space="preserve"> </w:t>
      </w:r>
      <w:r>
        <w:rPr>
          <w:bCs/>
          <w:b/>
        </w:rPr>
        <w:t xml:space="preserve">Pakistan Karachi</w:t>
      </w:r>
      <w:r>
        <w:t xml:space="preserve">'s schools.</w:t>
      </w:r>
    </w:p>
    <w:p>
      <w:pPr>
        <w:pStyle w:val="BodyText"/>
      </w:pPr>
      <w:r>
        <w:t xml:space="preserve">For the past five years, I have served as a certified School Counselor at Al-Falah High School in Gulshan-e-Iqbal, Karachi – one of the city's most densely populated residential areas with over 300 students from socioeconomically diverse backgrounds. My daily work involves navigating complex challenges unique to</w:t>
      </w:r>
      <w:r>
        <w:t xml:space="preserve"> </w:t>
      </w:r>
      <w:r>
        <w:rPr>
          <w:bCs/>
          <w:b/>
        </w:rPr>
        <w:t xml:space="preserve">Pakistan Karachi</w:t>
      </w:r>
      <w:r>
        <w:t xml:space="preserve">: high student-to-counselor ratios (1:150 in government schools versus recommended 1:250), cultural barriers to mental health discussions, and the compounding effects of urban poverty on adolescent development. During my tenure, I have witnessed firsthand how systemic underfunding has left counseling services as an afterthought rather than a cornerstone of education. In Karachi alone, only 8% of public schools have dedicated counseling facilities – a statistic that deeply motivates my pursuit of advanced training.</w:t>
      </w:r>
    </w:p>
    <w:p>
      <w:pPr>
        <w:pStyle w:val="BodyText"/>
      </w:pPr>
      <w:r>
        <w:t xml:space="preserve">My academic foundation includes a Master's in Counseling Psychology from the University of Karachi (2018) and certification in Trauma-Informed Practices from the National Institute of Psychology. However, I recognize that to effectively serve Karachi's youth, I must bridge the gap between local realities and evidence-based international best practices. This scholarship would enable me to attend the 3-week Advanced School Counseling Certification Program at the International Center for School Counseling (ICSC) in Kuala Lumpur – a program specifically designed for South Asian educators addressing context-specific challenges like academic pressure during board examinations, gender-based violence in schools, and digital addiction among adolescents.</w:t>
      </w:r>
    </w:p>
    <w:p>
      <w:pPr>
        <w:pStyle w:val="BodyText"/>
      </w:pPr>
      <w:r>
        <w:t xml:space="preserve">The urgency of this training is underscored by alarming trends I've documented at Al-Falah High School. In the last academic year (2022-23), 68% of students reported experiencing anxiety related to academic performance – a figure that surged during final examinations. Over 40% of these students were from households where both parents work in Karachi's informal economy, leaving them with limited emotional support at home. Without culturally competent counseling strategies, we risk normalizing distress as 'just teenage behavior.' My current approach incorporates Islamic principles of compassion (rahma) and community support (ummah), but I need advanced training in systemic interventions to scale this impact across Karachi's 120+ private schools where such resources remain scarce.</w:t>
      </w:r>
    </w:p>
    <w:p>
      <w:pPr>
        <w:pStyle w:val="BodyText"/>
      </w:pPr>
      <w:r>
        <w:t xml:space="preserve">As a School Counselor deeply embedded in</w:t>
      </w:r>
      <w:r>
        <w:t xml:space="preserve"> </w:t>
      </w:r>
      <w:r>
        <w:rPr>
          <w:bCs/>
          <w:b/>
        </w:rPr>
        <w:t xml:space="preserve">Pakistan Karachi</w:t>
      </w:r>
      <w:r>
        <w:t xml:space="preserve">'s educational fabric, I have developed practical initiatives that demonstrate my commitment to local needs. I established the 'Student Wellness Circle' program at Al-Falah High School – peer-led support groups moderated by trained teachers that reduced reported incidents of bullying by 32% within one year. During Eid ul-Fitr holidays, I organized a mobile counseling van service visiting low-income neighborhoods like Lyari and Korangi, providing crisis intervention to 127 students facing family conflicts. These initiatives proved that even with limited resources, meaningful change is possible – yet they require professional development to institutionalize.</w:t>
      </w:r>
    </w:p>
    <w:p>
      <w:pPr>
        <w:pStyle w:val="BodyText"/>
      </w:pPr>
      <w:r>
        <w:t xml:space="preserve">This scholarship would directly address three critical gaps in Karachi's school counseling ecosystem:</w:t>
      </w:r>
    </w:p>
    <w:p>
      <w:pPr>
        <w:numPr>
          <w:ilvl w:val="0"/>
          <w:numId w:val="1001"/>
        </w:numPr>
        <w:pStyle w:val="Compact"/>
      </w:pPr>
      <w:r>
        <w:rPr>
          <w:bCs/>
          <w:b/>
        </w:rPr>
        <w:t xml:space="preserve">Professional Capacity Building</w:t>
      </w:r>
      <w:r>
        <w:t xml:space="preserve">: Current training modules for School Counselors in Pakistan lack emphasis on urban youth mental health challenges. The ICSC program's focus on 'Trauma Response in Overcrowded Urban Schools' aligns perfectly with Karachi's context.</w:t>
      </w:r>
    </w:p>
    <w:p>
      <w:pPr>
        <w:numPr>
          <w:ilvl w:val="0"/>
          <w:numId w:val="1001"/>
        </w:numPr>
        <w:pStyle w:val="Compact"/>
      </w:pPr>
      <w:r>
        <w:rPr>
          <w:bCs/>
          <w:b/>
        </w:rPr>
        <w:t xml:space="preserve">Resource Optimization</w:t>
      </w:r>
      <w:r>
        <w:t xml:space="preserve">: I will develop a low-cost, culturally-adapted counseling toolkit for Karachi schools – including Urdu/Punjabi language resources on academic stress and digital safety – that can be shared across 15+ institutions without requiring significant new funding.</w:t>
      </w:r>
    </w:p>
    <w:p>
      <w:pPr>
        <w:numPr>
          <w:ilvl w:val="0"/>
          <w:numId w:val="1001"/>
        </w:numPr>
        <w:pStyle w:val="Compact"/>
      </w:pPr>
      <w:r>
        <w:rPr>
          <w:bCs/>
          <w:b/>
        </w:rPr>
        <w:t xml:space="preserve">Sustainable Systemic Change</w:t>
      </w:r>
      <w:r>
        <w:t xml:space="preserve">: My plan includes training 20 teachers annually at my school as 'Wellness Champions' to identify early intervention needs, creating a multiplier effect beyond my direct caseload.</w:t>
      </w:r>
    </w:p>
    <w:p>
      <w:pPr>
        <w:pStyle w:val="FirstParagraph"/>
      </w:pPr>
      <w:r>
        <w:t xml:space="preserve">What distinguishes this</w:t>
      </w:r>
      <w:r>
        <w:t xml:space="preserve"> </w:t>
      </w:r>
      <w:r>
        <w:rPr>
          <w:bCs/>
          <w:b/>
        </w:rPr>
        <w:t xml:space="preserve">Scholarship Application Letter</w:t>
      </w:r>
      <w:r>
        <w:t xml:space="preserve"> </w:t>
      </w:r>
      <w:r>
        <w:t xml:space="preserve">is its clear link between advanced training and measurable community impact. I have already secured preliminary agreements with two Karachi school networks (Beaconhouse Schools System and Al-Mizan Educational Trust) to implement the toolkit upon my return. These institutions represent 42 schools across Karachi – a potential reach of 18,000 students annually. This is not merely an educational opportunity; it's an investment in scaling mental health support where it is most urgently needed in</w:t>
      </w:r>
      <w:r>
        <w:t xml:space="preserve"> </w:t>
      </w:r>
      <w:r>
        <w:rPr>
          <w:bCs/>
          <w:b/>
        </w:rPr>
        <w:t xml:space="preserve">Pakistan Karachi</w:t>
      </w:r>
      <w:r>
        <w:t xml:space="preserve">.</w:t>
      </w:r>
    </w:p>
    <w:p>
      <w:pPr>
        <w:pStyle w:val="BodyText"/>
      </w:pPr>
      <w:r>
        <w:t xml:space="preserve">My commitment to this work extends beyond professional development. As a Karachi native who attended public schools in Landhi, I understand the systemic barriers that prevent students from accessing support. When I counsel a student from Orangi Town who aspires to become an engineer but faces daily challenges of food insecurity and family pressure, I see my own younger self reflected – not through nostalgia, but through the urgency of change. This scholarship isn't just about me; it's about ensuring every child in Karachi's classrooms has a trusted adult to guide them through adolescence.</w:t>
      </w:r>
    </w:p>
    <w:p>
      <w:pPr>
        <w:pStyle w:val="BodyText"/>
      </w:pPr>
      <w:r>
        <w:t xml:space="preserve">I have attached comprehensive documentation: my academic transcripts from University of Karachi, letters of recommendation from my principal (who oversees 12 schools in West Korangi), and a detailed implementation plan for the counseling toolkit. I respectfully request the opportunity to discuss how this scholarship can catalyze measurable improvements in student well-being across</w:t>
      </w:r>
      <w:r>
        <w:t xml:space="preserve"> </w:t>
      </w:r>
      <w:r>
        <w:rPr>
          <w:bCs/>
          <w:b/>
        </w:rPr>
        <w:t xml:space="preserve">Pakistan Karachi</w:t>
      </w:r>
      <w:r>
        <w:t xml:space="preserve">'s educational landscape.</w:t>
      </w:r>
    </w:p>
    <w:p>
      <w:pPr>
        <w:pStyle w:val="BodyText"/>
      </w:pPr>
      <w:r>
        <w:t xml:space="preserve">Thank you for considering my application. I am confident that with your support, I can transform this scholarship into a catalyst for systemic change – one counseling session, one trained teacher, and ultimately one empowered student at a time in our city's schools.</w:t>
      </w:r>
    </w:p>
    <w:p>
      <w:pPr>
        <w:pStyle w:val="BodyText"/>
      </w:pPr>
      <w:r>
        <w:t xml:space="preserve">Sincerely,</w:t>
      </w:r>
    </w:p>
    <w:p>
      <w:pPr>
        <w:pStyle w:val="BodyText"/>
      </w:pPr>
      <w:r>
        <w:br/>
      </w:r>
      <w:r>
        <w:br/>
      </w:r>
      <w:r>
        <w:br/>
      </w:r>
    </w:p>
    <w:p>
      <w:pPr>
        <w:pStyle w:val="BodyText"/>
      </w:pPr>
      <w:r>
        <w:t xml:space="preserve">Ali Raza Khan</w:t>
      </w:r>
    </w:p>
    <w:p>
      <w:pPr>
        <w:pStyle w:val="BodyText"/>
      </w:pPr>
      <w:r>
        <w:t xml:space="preserve">School Counselor (Counseling Psychology, MA)</w:t>
      </w:r>
    </w:p>
    <w:p>
      <w:pPr>
        <w:pStyle w:val="BodyText"/>
      </w:pPr>
      <w:r>
        <w:t xml:space="preserve">Al-Falah High School, Gulshan-e-Iqbal</w:t>
      </w:r>
    </w:p>
    <w:p>
      <w:pPr>
        <w:pStyle w:val="BodyText"/>
      </w:pPr>
      <w:r>
        <w:t xml:space="preserve">Karachi, Sindh - 75600 | +92 312 1234567</w:t>
      </w:r>
    </w:p>
    <w:p>
      <w:pPr>
        <w:pStyle w:val="BodyText"/>
      </w:pPr>
      <w:r>
        <w:t xml:space="preserve">Word Count: 856 | This document is a formal Scholarship Application Letter for School Counselor professional development in Pakistan Karachi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Karachi, Pakistan</dc:title>
  <dc:creator/>
  <dc:language>en</dc:language>
  <cp:keywords/>
  <dcterms:created xsi:type="dcterms:W3CDTF">2026-06-03T03:18:39Z</dcterms:created>
  <dcterms:modified xsi:type="dcterms:W3CDTF">2026-06-03T03:18:39Z</dcterms:modified>
</cp:coreProperties>
</file>

<file path=docProps/custom.xml><?xml version="1.0" encoding="utf-8"?>
<Properties xmlns="http://schemas.openxmlformats.org/officeDocument/2006/custom-properties" xmlns:vt="http://schemas.openxmlformats.org/officeDocument/2006/docPropsVTypes"/>
</file>