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Senegal</w:t>
      </w:r>
      <w:r>
        <w:t xml:space="preserve"> </w:t>
      </w:r>
      <w:r>
        <w:t xml:space="preserve">Dakar</w:t>
      </w:r>
    </w:p>
    <w:bookmarkStart w:id="21" w:name="X8533e4f073f9cb86e348b7dbb32afe798979481"/>
    <w:p>
      <w:pPr>
        <w:pStyle w:val="Heading1"/>
      </w:pPr>
      <w:r>
        <w:t xml:space="preserve">SCHOLARSHIP APPLICATION LETTER FOR SCHOOL COUNSELOR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Dakar Education Foundation</w:t>
      </w:r>
      <w:r>
        <w:br/>
      </w:r>
      <w:r>
        <w:t xml:space="preserve">Place de l'Indépendance 56</w:t>
      </w:r>
      <w:r>
        <w:br/>
      </w:r>
      <w:r>
        <w:t xml:space="preserve">Dakar, Senegal</w:t>
      </w:r>
    </w:p>
    <w:bookmarkStart w:id="20" w:name="Xac933d507247ba69f47b2287bdaded3b1e07794"/>
    <w:p>
      <w:pPr>
        <w:pStyle w:val="Heading2"/>
      </w:pPr>
      <w:r>
        <w:t xml:space="preserve">Subject: Scholarship Application for School Counselor Training Program in Senegal Dakar</w:t>
      </w:r>
    </w:p>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School Counselor Development Scholarship offered by the Dakar Education Foundation. As a dedicated educator with five years of experience in community-based youth development programs across West Africa, I have long envisioned contributing to Senegal's educational transformation as a certified</w:t>
      </w:r>
      <w:r>
        <w:t xml:space="preserve"> </w:t>
      </w:r>
      <w:r>
        <w:rPr>
          <w:bCs/>
          <w:b/>
        </w:rPr>
        <w:t xml:space="preserve">School Counselor</w:t>
      </w:r>
      <w:r>
        <w:t xml:space="preserve">. My commitment is specifically directed toward serving students in</w:t>
      </w:r>
      <w:r>
        <w:t xml:space="preserve"> </w:t>
      </w:r>
      <w:r>
        <w:rPr>
          <w:bCs/>
          <w:b/>
        </w:rPr>
        <w:t xml:space="preserve">Senegal Dakar</w:t>
      </w:r>
      <w:r>
        <w:t xml:space="preserve">, where I believe culturally responsive counseling can catalyze academic success and emotional well-being for our next generation.</w:t>
      </w:r>
    </w:p>
    <w:p>
      <w:pPr>
        <w:pStyle w:val="BodyText"/>
      </w:pPr>
      <w:r>
        <w:t xml:space="preserve">Having witnessed the unique educational challenges facing Dakar's diverse student population – from socioeconomic disparities affecting rural-urban migrants to cultural barriers in mental health awareness – I have developed a specialized approach centered on holistic student development. During my previous role as Youth Development Officer with "Jeunesse en Action," I implemented counseling initiatives in 12 Dakar public schools, where I observed that 68% of students experiencing academic struggles also faced unaddressed emotional or family-related challenges. This data reinforced my conviction that effective</w:t>
      </w:r>
      <w:r>
        <w:t xml:space="preserve"> </w:t>
      </w:r>
      <w:r>
        <w:rPr>
          <w:bCs/>
          <w:b/>
        </w:rPr>
        <w:t xml:space="preserve">School Counselor</w:t>
      </w:r>
      <w:r>
        <w:t xml:space="preserve"> </w:t>
      </w:r>
      <w:r>
        <w:t xml:space="preserve">intervention must integrate cultural intelligence with psychological best practices.</w:t>
      </w:r>
    </w:p>
    <w:p>
      <w:pPr>
        <w:pStyle w:val="BodyText"/>
      </w:pPr>
      <w:r>
        <w:t xml:space="preserve">In the context of</w:t>
      </w:r>
      <w:r>
        <w:t xml:space="preserve"> </w:t>
      </w:r>
      <w:r>
        <w:rPr>
          <w:bCs/>
          <w:b/>
        </w:rPr>
        <w:t xml:space="preserve">Senegal Dakar</w:t>
      </w:r>
      <w:r>
        <w:t xml:space="preserve">, where traditional educational models often prioritize academic achievement over emotional support, I propose a counseling framework deeply rooted in Senegalese values. My proposed model draws from both Western therapeutic approaches and Wolof/Serere communal traditions – particularly the concept of "Sare" (shared responsibility) – to create safe spaces for students. For instance, in my current work at the École de la Paix in Dakar, I've successfully adapted cognitive-behavioral techniques to respect family hierarchies while addressing anxiety among adolescent girls preparing for national exams. This approach reduced student dropout rates by 22% within one academic year.</w:t>
      </w:r>
    </w:p>
    <w:p>
      <w:pPr>
        <w:pStyle w:val="BodyText"/>
      </w:pPr>
      <w:r>
        <w:t xml:space="preserve">My professional journey has prepared me to excel in this scholarship program. I hold a Bachelor's in Psychology from Cheikh Anta Diop University (Dakar) with a thesis on "Cultural Barriers to Mental Health Support in Senegalese Secondary Schools." I have completed advanced training in trauma-informed counseling through the African Centre for Peace Education and am fluent in Wolof, French, and English – crucial skills for bridging communication gaps between counselors, students, and families across Dakar's diverse communities. Most significantly, my two years as an assistant counselor at Lycée de Thies gave me firsthand experience navigating Senegal's educational bureaucracy to secure mental health resources for students facing gender-based violence.</w:t>
      </w:r>
    </w:p>
    <w:p>
      <w:pPr>
        <w:pStyle w:val="BodyText"/>
      </w:pPr>
      <w:r>
        <w:t xml:space="preserve">The proposed School Counselor Scholarship is not merely a funding opportunity but a strategic investment in Dakar's educational future. Currently, only 3% of Senegalese public schools have certified counselors – far below the UNESCO recommended 1:500 student-counselor ratio. In</w:t>
      </w:r>
      <w:r>
        <w:t xml:space="preserve"> </w:t>
      </w:r>
      <w:r>
        <w:rPr>
          <w:bCs/>
          <w:b/>
        </w:rPr>
        <w:t xml:space="preserve">Senegal Dakar</w:t>
      </w:r>
      <w:r>
        <w:t xml:space="preserve">, where urban schools serve populations exceeding 4,000 students per institution, this shortage creates critical gaps in early intervention for issues like school violence and teenage pregnancy. With this scholarship, I will complete the Certified School Counselor Program at Université Cheikh Anta Diop's Institute of Educational Sciences while developing a community-based counseling model specifically designed for Dakar's context.</w:t>
      </w:r>
    </w:p>
    <w:p>
      <w:pPr>
        <w:pStyle w:val="BodyText"/>
      </w:pPr>
      <w:r>
        <w:t xml:space="preserve">My long-term vision extends beyond individual student support to systemic change. Upon certification, I plan to establish a "Counseling Resource Hub" in Dakar that will provide free training for 150+ teachers across the region on basic mental health first aid – addressing the urgent need where counselors are scarce. This initiative directly aligns with Senegal's National Education Strategy (2021-2030), which prioritizes psychosocial support as a core pillar of educational quality. I have already secured preliminary partnerships with the Dakar Regional Directorate of Education and local NGOs like "Sénégal Enfants," ensuring immediate implementation capacity upon program completion.</w:t>
      </w:r>
    </w:p>
    <w:p>
      <w:pPr>
        <w:pStyle w:val="BodyText"/>
      </w:pPr>
      <w:r>
        <w:t xml:space="preserve">The cultural context of</w:t>
      </w:r>
      <w:r>
        <w:t xml:space="preserve"> </w:t>
      </w:r>
      <w:r>
        <w:rPr>
          <w:bCs/>
          <w:b/>
        </w:rPr>
        <w:t xml:space="preserve">Senegal Dakar</w:t>
      </w:r>
      <w:r>
        <w:t xml:space="preserve"> </w:t>
      </w:r>
      <w:r>
        <w:t xml:space="preserve">demands counseling approaches that honor both tradition and modernity. My community immersion in the Fass area – where I lived while conducting fieldwork for my university thesis – taught me that effective counseling must respect parental authority while empowering youth agency. In one instance, I collaborated with local marabouts (Islamic leaders) to co-design a workshop on stress management during Ramadan, which saw 92% student participation. This experience demonstrated how integrating Senegalese cultural frameworks into counseling practices increases trust and effectiveness.</w:t>
      </w:r>
    </w:p>
    <w:p>
      <w:pPr>
        <w:pStyle w:val="BodyText"/>
      </w:pPr>
      <w:r>
        <w:t xml:space="preserve">I understand that becoming a certified School Counselor in Senegal requires more than academic credentials – it demands deep community engagement. The scholarship's emphasis on field-based learning resonates with my methodology: I believe training must occur within Dakar's educational landscape, where I've already established rapport with school directors, teachers, and parents. My</w:t>
      </w:r>
      <w:r>
        <w:t xml:space="preserve"> </w:t>
      </w:r>
      <w:r>
        <w:rPr>
          <w:bCs/>
          <w:b/>
        </w:rPr>
        <w:t xml:space="preserve">Scholarship Application Letter</w:t>
      </w:r>
      <w:r>
        <w:t xml:space="preserve"> </w:t>
      </w:r>
      <w:r>
        <w:t xml:space="preserve">is not merely a request for financial aid but a commitment to serve as an agent of change within Senegal's educational ecosystem.</w:t>
      </w:r>
    </w:p>
    <w:p>
      <w:pPr>
        <w:pStyle w:val="BodyText"/>
      </w:pPr>
      <w:r>
        <w:t xml:space="preserve">In closing, I am eager to contribute my bilingual skills, cultural fluency, and practical experience to your program. With this scholarship, I will become the School Counselor Dakar schools urgently need – one who speaks both the language of psychology and the language of community. As a Senegalese educator committed to our children's future, I pledge to transform this opportunity into tangible support for thousands of students navigating Dakar's complex educational environment. Thank you for considering my application and investing in a future where every child in</w:t>
      </w:r>
      <w:r>
        <w:t xml:space="preserve"> </w:t>
      </w:r>
      <w:r>
        <w:rPr>
          <w:bCs/>
          <w:b/>
        </w:rPr>
        <w:t xml:space="preserve">Senegal Dakar</w:t>
      </w:r>
      <w:r>
        <w:t xml:space="preserve"> </w:t>
      </w:r>
      <w:r>
        <w:t xml:space="preserve">receives the compassionate guidance they deserve.</w:t>
      </w:r>
    </w:p>
    <w:p>
      <w:pPr>
        <w:pStyle w:val="BodyText"/>
      </w:pPr>
      <w:r>
        <w:t xml:space="preserve">With profound respect and anticipation,</w:t>
      </w:r>
      <w:r>
        <w:br/>
      </w:r>
      <w:r>
        <w:t xml:space="preserve">[Your Full Name]</w:t>
      </w:r>
      <w:r>
        <w:br/>
      </w:r>
      <w:r>
        <w:t xml:space="preserve">[Your Contact Information]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School Counselor Position - Senegal Dakar</dc:title>
  <dc:creator/>
  <dc:language>en</dc:language>
  <cp:keywords/>
  <dcterms:created xsi:type="dcterms:W3CDTF">2026-07-23T07:45:42Z</dcterms:created>
  <dcterms:modified xsi:type="dcterms:W3CDTF">2026-07-23T07:45:42Z</dcterms:modified>
</cp:coreProperties>
</file>

<file path=docProps/custom.xml><?xml version="1.0" encoding="utf-8"?>
<Properties xmlns="http://schemas.openxmlformats.org/officeDocument/2006/custom-properties" xmlns:vt="http://schemas.openxmlformats.org/officeDocument/2006/docPropsVTypes"/>
</file>