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Bangkok, Thailand</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Foundation for Southeast Asia (IEFSEA)</w:t>
      </w:r>
      <w:r>
        <w:br/>
      </w:r>
      <w:r>
        <w:t xml:space="preserve">123 Pathumwan Road, Suite 1501</w:t>
      </w:r>
      <w:r>
        <w:br/>
      </w:r>
      <w:r>
        <w:t xml:space="preserve">Bangkok, Thailand 10330</w:t>
      </w:r>
    </w:p>
    <w:bookmarkStart w:id="20" w:name="Xbb9cc40d592bf3cb386a678dee109e4104cb475"/>
    <w:p>
      <w:pPr>
        <w:pStyle w:val="Heading2"/>
      </w:pPr>
      <w:r>
        <w:t xml:space="preserve">Subject: Scholarship Application for Advanced Training in School Counseling to Serve Thailand's Educational Community</w:t>
      </w:r>
    </w:p>
    <w:p>
      <w:pPr>
        <w:pStyle w:val="FirstParagraph"/>
      </w:pPr>
      <w:r>
        <w:t xml:space="preserve">Dear Esteemed Scholarship Committee,</w:t>
      </w:r>
    </w:p>
    <w:p>
      <w:pPr>
        <w:pStyle w:val="BodyText"/>
      </w:pPr>
      <w:r>
        <w:t xml:space="preserve">I am writing with profound enthusiasm to submit my application for the International Education Excellence Scholarship, specifically designed to support emerging professionals pursuing specialized training in school counseling. As a dedicated education professional deeply committed to transforming student well-being in Thailand's rapidly evolving educational landscape, I believe this scholarship represents a pivotal opportunity to advance my capabilities as a</w:t>
      </w:r>
      <w:r>
        <w:t xml:space="preserve"> </w:t>
      </w:r>
      <w:r>
        <w:rPr>
          <w:iCs/>
          <w:i/>
        </w:rPr>
        <w:t xml:space="preserve">School Counselor</w:t>
      </w:r>
      <w:r>
        <w:t xml:space="preserve"> </w:t>
      </w:r>
      <w:r>
        <w:t xml:space="preserve">within the dynamic context of</w:t>
      </w:r>
      <w:r>
        <w:t xml:space="preserve"> </w:t>
      </w:r>
      <w:r>
        <w:rPr>
          <w:iCs/>
          <w:i/>
        </w:rPr>
        <w:t xml:space="preserve">Thailand Bangkok</w:t>
      </w:r>
      <w:r>
        <w:t xml:space="preserve">.</w:t>
      </w:r>
    </w:p>
    <w:p>
      <w:pPr>
        <w:pStyle w:val="BodyText"/>
      </w:pPr>
      <w:r>
        <w:t xml:space="preserve">Having completed my Bachelor's degree in Psychology from Chulalongkorn University with honors, I have dedicated three years to supporting students at Wat Phra Sri Sanphet School in central Bangkok. This experience has revealed critical gaps in mental health infrastructure within Thai public schools—where counselor-to-student ratios often exceed 1:800, far beyond the WHO-recommended 1:250 standard. In my role as a junior counselor, I've witnessed how cultural stigma around mental health prevents students from accessing support during pivotal academic and social development stages. When a student recently attempted self-harm following exam stress—a recurring issue in Bangkok's high-pressure academic environment—I recognized that my current qualifications were insufficient to provide the trauma-informed interventions required. This moment crystallized my commitment to pursuing advanced training in school counseling.</w:t>
      </w:r>
    </w:p>
    <w:p>
      <w:pPr>
        <w:pStyle w:val="BodyText"/>
      </w:pPr>
      <w:r>
        <w:t xml:space="preserve">My vision extends beyond immediate clinical support; I aim to develop culturally responsive counseling frameworks that integrate Thailand's unique values of *sanuk* (playfulness), *kreng jai* (consideration for others), and Buddhist mindfulness practices. In Bangkok's diverse educational settings—from international schools serving expatriate communities to state-funded institutions in marginalized neighborhoods like Ban Kham Tuan—I've observed how Western counseling models often fail without local adaptation. For instance, traditional Thai "family-centered" healing approaches must be woven into individual sessions to build trust with students who view mental health as a familial concern rather than an individual one. This scholarship would enable me to complete the Master of School Counseling program at Thammasat University's prestigious Institute of Educational Psychology, where I will study culturally-grounded therapeutic techniques under Dr. Somsri Pongpat, a leading expert in Southeast Asian counseling practices.</w:t>
      </w:r>
    </w:p>
    <w:p>
      <w:pPr>
        <w:pStyle w:val="BodyText"/>
      </w:pPr>
      <w:r>
        <w:t xml:space="preserve">The significance of this training for</w:t>
      </w:r>
      <w:r>
        <w:t xml:space="preserve"> </w:t>
      </w:r>
      <w:r>
        <w:rPr>
          <w:iCs/>
          <w:i/>
        </w:rPr>
        <w:t xml:space="preserve">Thailand Bangkok</w:t>
      </w:r>
      <w:r>
        <w:t xml:space="preserve"> </w:t>
      </w:r>
      <w:r>
        <w:t xml:space="preserve">cannot be overstated. With Bangkok's urban population growing at 2.5% annually and school enrollment projected to exceed 10 million by 2030, the demand for specialized counselors is urgent. Current initiatives like the Ministry of Education's "Healthy School" pilot program highlight a national recognition of this need—but lack qualified personnel to implement effectively. My proposed curriculum will address this gap by developing a</w:t>
      </w:r>
      <w:r>
        <w:t xml:space="preserve"> </w:t>
      </w:r>
      <w:r>
        <w:rPr>
          <w:iCs/>
          <w:i/>
        </w:rPr>
        <w:t xml:space="preserve">Thailand-specific counseling toolkit</w:t>
      </w:r>
      <w:r>
        <w:t xml:space="preserve"> </w:t>
      </w:r>
      <w:r>
        <w:t xml:space="preserve">that includes: 1) Crisis intervention protocols for common urban challenges (e.g., cyberbullying in digital-heavy Bangkok schools), 2) Collaborative frameworks for working with *monks* and *local community leaders* on mental health awareness, and 3) Bilingual resources (Thai-English) to support the city's growing immigrant student population.</w:t>
      </w:r>
    </w:p>
    <w:p>
      <w:pPr>
        <w:pStyle w:val="BodyText"/>
      </w:pPr>
      <w:r>
        <w:t xml:space="preserve">I have already secured preliminary mentorship from Dr. Pongpat, who has agreed to supervise my thesis on "Reducing Academic Anxiety in Bangkok Public Schools Through Culturally Adapted Cognitive Behavioral Therapy." Her guidance ensures my training will produce immediately applicable outcomes. More importantly, I've signed a pre-employment agreement with the Bangkok Metropolitan Administration (BMA) Education Office to serve as a school counselor at Phra Nakhon Si Ayutthaya School upon graduation—a position reserved for scholarship recipients. This commitment guarantees that every dollar invested in this training will directly benefit 1,200 students across five Bangkok districts within one year of program completion.</w:t>
      </w:r>
    </w:p>
    <w:p>
      <w:pPr>
        <w:pStyle w:val="BodyText"/>
      </w:pPr>
      <w:r>
        <w:t xml:space="preserve">My motivation transcends professional growth; it is rooted in personal experience. As a first-generation student from a low-income neighborhood in Bangkok's Rattanakosin district, I benefited from counseling services that helped me navigate academic pressure while honoring my family's aspirations. Now, I aspire to pay forward that support to students facing similar barriers—especially those from rural-to-urban migrant families who constitute 35% of Bangkok's school population. This scholarship would not merely fund my education; it would empower me to become a catalyst for systemic change in how mental health is perceived and delivered across Thailand's schools.</w:t>
      </w:r>
    </w:p>
    <w:p>
      <w:pPr>
        <w:pStyle w:val="BodyText"/>
      </w:pPr>
      <w:r>
        <w:t xml:space="preserve">The International Education Excellence Scholarship represents more than financial aid—it embodies the belief that investing in culturally attuned professionals creates sustainable educational transformation. With this training, I will return to</w:t>
      </w:r>
      <w:r>
        <w:t xml:space="preserve"> </w:t>
      </w:r>
      <w:r>
        <w:rPr>
          <w:iCs/>
          <w:i/>
        </w:rPr>
        <w:t xml:space="preserve">Thailand Bangkok</w:t>
      </w:r>
      <w:r>
        <w:t xml:space="preserve"> </w:t>
      </w:r>
      <w:r>
        <w:t xml:space="preserve">equipped not only with clinical skills but also with community partnerships forged through the program's international exchange component. For example, I plan to collaborate with Singapore's National University of Singapore on cross-border student well-being initiatives, adapting successful models for Thai contexts while sharing our cultural insights.</w:t>
      </w:r>
    </w:p>
    <w:p>
      <w:pPr>
        <w:pStyle w:val="BodyText"/>
      </w:pPr>
      <w:r>
        <w:t xml:space="preserve">I respectfully request the opportunity to demonstrate how this scholarship will position me as a leader in Thailand's counseling field. My resume and letters of recommendation from Dr. Pongpat and BMA Education Director Somchai Nopparat are attached, detailing my academic record, community impact (including organizing 12 mental health workshops for 400+ teachers), and financial need assessment. I am available for an interview at your earliest convenience to discuss how my training will directly contribute to the Ministry of Education's "Thailand 4.0" vision for holistic student development.</w:t>
      </w:r>
    </w:p>
    <w:p>
      <w:pPr>
        <w:pStyle w:val="BodyText"/>
      </w:pPr>
      <w:r>
        <w:t xml:space="preserve">Thank you for considering this</w:t>
      </w:r>
      <w:r>
        <w:t xml:space="preserve"> </w:t>
      </w:r>
      <w:r>
        <w:rPr>
          <w:iCs/>
          <w:i/>
        </w:rPr>
        <w:t xml:space="preserve">Scholarship Application Letter</w:t>
      </w:r>
      <w:r>
        <w:t xml:space="preserve">. I eagerly anticipate the possibility of contributing to Thailand's most vital resource: its students—and specifically those navigating life in one of the world's most vibrant, complex cities, Bangkok.</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2026-07-24T12:33:54Z</dcterms:created>
  <dcterms:modified xsi:type="dcterms:W3CDTF">2026-07-24T12:33:54Z</dcterms:modified>
</cp:coreProperties>
</file>

<file path=docProps/custom.xml><?xml version="1.0" encoding="utf-8"?>
<Properties xmlns="http://schemas.openxmlformats.org/officeDocument/2006/custom-properties" xmlns:vt="http://schemas.openxmlformats.org/officeDocument/2006/docPropsVTypes"/>
</file>