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School Counselor Training Scholarship Program</w:t>
      </w:r>
    </w:p>
    <w:p>
      <w:pPr>
        <w:pStyle w:val="BodyText"/>
      </w:pPr>
      <w:r>
        <w:t xml:space="preserve">United States Houston Community Foundation</w:t>
      </w:r>
    </w:p>
    <w:p>
      <w:pPr>
        <w:pStyle w:val="BodyText"/>
      </w:pPr>
      <w:r>
        <w:t xml:space="preserve">2000 West Loop South, Suite 150</w:t>
      </w:r>
      <w:r>
        <w:br/>
      </w:r>
      <w:r>
        <w:t xml:space="preserve">Houston, TX 77098</w:t>
      </w:r>
    </w:p>
    <w:bookmarkEnd w:id="20"/>
    <w:p>
      <w:pPr>
        <w:pStyle w:val="BodyText"/>
      </w:pPr>
      <w:r>
        <w:br/>
      </w:r>
      <w:r>
        <w:br/>
      </w:r>
    </w:p>
    <w:p>
      <w:pPr>
        <w:pStyle w:val="BodyText"/>
      </w:pPr>
      <w:r>
        <w:t xml:space="preserve">Date: October 26, 2023</w:t>
      </w:r>
    </w:p>
    <w:p>
      <w:pPr>
        <w:pStyle w:val="BodyText"/>
      </w:pPr>
      <w:r>
        <w:br/>
      </w:r>
      <w:r>
        <w:br/>
      </w:r>
    </w:p>
    <w:p>
      <w:pPr>
        <w:pStyle w:val="BodyText"/>
      </w:pPr>
      <w:r>
        <w:t xml:space="preserve">Dear Scholarship Selection Committee,</w:t>
      </w:r>
    </w:p>
    <w:p>
      <w:pPr>
        <w:pStyle w:val="BodyText"/>
      </w:pPr>
      <w:r>
        <w:t xml:space="preserve">It is with profound enthusiasm and unwavering commitment that I submit this Scholarship Application Letter for the prestigious School Counselor Training Scholarship at the United States Houston Community Foundation. As a dedicated education professional currently pursuing my Master of Science in School Counseling at the University of Houston, I am writing to express my deep passion for serving as a transformative School Counselor within our diverse and dynamic Houston community. This scholarship represents not merely financial support, but a vital investment in my ability to become an effective advocate for students across the United States Houston landscape.</w:t>
      </w:r>
    </w:p>
    <w:p>
      <w:pPr>
        <w:pStyle w:val="BodyText"/>
      </w:pPr>
      <w:r>
        <w:t xml:space="preserve">My journey toward becoming a School Counselor began during my undergraduate studies at Texas Southern University, where I majored in Psychology with a focus on adolescent development. Through extensive volunteer work at Memorial High School's after-school mentorship program, I witnessed firsthand how culturally responsive counseling can dismantle barriers for students navigating systemic inequities. One student, Maria—a first-generation Mexican-American who was considering dropping out to support her family—experienced remarkable academic and emotional growth under my guidance. This experience crystallized my purpose: to become a School Counselor who not only addresses individual needs but actively reshapes systems to serve Houston's most vulnerable learners. I recognize that in the United States Houston context, where 85% of students are from minority backgrounds and over 30% live below the poverty line, our schools require counselors who understand the intersectionality of cultural identity, economic hardship, and academic achievement.</w:t>
      </w:r>
    </w:p>
    <w:p>
      <w:pPr>
        <w:pStyle w:val="BodyText"/>
      </w:pPr>
      <w:r>
        <w:t xml:space="preserve">My academic trajectory has been meticulously aligned with preparing for this critical role. I have maintained a 3.85 GPA while completing clinical practica at Houston ISD's Spring Branch Elementary School, where I facilitated trauma-informed group sessions for students impacted by neighborhood violence and natural disasters. Notably, during Hurricane Harvey recovery efforts, I co-designed a crisis intervention framework adopted school-wide—a model that is now being replicated across 12 Houston campuses. My coursework in Multicultural Counseling and Adolescent Mental Health has equipped me with evidence-based strategies to address the unique needs of our community, including culturally competent approaches for immigrant populations and LGBTQ+ youth. I have also earned certifications in Trauma-Focused CBT and Restorative Justice Practices, directly responding to Houston's urgent need for mental health supports in schools.</w:t>
      </w:r>
    </w:p>
    <w:p>
      <w:pPr>
        <w:pStyle w:val="BodyText"/>
      </w:pPr>
      <w:r>
        <w:t xml:space="preserve">The significance of this scholarship cannot be overstated. As a first-generation college student from a low-income household, I am navigating significant financial barriers to completing my certification as a Licensed Professional Counselor (LPC) and School Counselor (SC). The $15,000 scholarship would alleviate $8,500 in outstanding tuition costs for my final semester and cover required field placement fees. More importantly, it would enable me to fully immerse myself in Houston's school ecosystem without the distraction of part-time work that compromises my clinical training. I have already secured a pre-internship at South Park High School—a Title I campus serving 98% students of color—where my proposed counseling initiatives include creating a college-readiness pipeline for undocumented students and establishing peer mentoring circles for foster youth. Without this scholarship, the financial burden would force me to delay these critical community partnerships until after graduation, delaying service to Houston's most underserved learners.</w:t>
      </w:r>
    </w:p>
    <w:p>
      <w:pPr>
        <w:pStyle w:val="BodyText"/>
      </w:pPr>
      <w:r>
        <w:t xml:space="preserve">My vision extends beyond individual student interactions to systemic change within United States Houston schools. I have developed a community mapping project identifying mental health resource gaps in Southeast Houston—a region where 65% of schools lack full-time counselors. This work directly informs my proposed capstone: a culturally anchored counseling model integrating family engagement, academic support, and trauma recovery for high-need campuses. I have already presented preliminary findings at the Texas School Counselor Association conference and received endorsements from Dr. Evelyn Johnson (Houston ISD's Director of Student Services) who noted, "This candidate possesses the rare blend of clinical rigor and community intelligence needed to transform our counseling departments." I am committed to remaining in Houston after licensure, as I believe deeply that lasting educational equity requires counselors who are embedded within the communities they serve—not merely passing through them.</w:t>
      </w:r>
    </w:p>
    <w:p>
      <w:pPr>
        <w:pStyle w:val="BodyText"/>
      </w:pPr>
      <w:r>
        <w:t xml:space="preserve">Houston's educational landscape presents both profound challenges and extraordinary opportunities. With the United States Bureau of Labor Statistics projecting a 8% growth in School Counselor positions nationally through 2031, our city's need is acute: Houston schools currently operate at a student-to-counselor ratio of 546:1 (exceeding the recommended 250:1 by over double). My training has prepared me to address this gap head-on. In my practicum at Bellaire Middle School, I implemented a restorative circles program that reduced disciplinary referrals by 37% and increased student engagement scores by 28%—measures directly aligned with Houston ISD's current strategic goals. I understand that effective counseling in United States Houston requires more than clinical skills; it demands cultural humility, community partnerships, and advocacy for policy change—qualities I have demonstrated through my work with the Houston Youth Advocacy Network.</w:t>
      </w:r>
    </w:p>
    <w:p>
      <w:pPr>
        <w:pStyle w:val="BodyText"/>
      </w:pPr>
      <w:r>
        <w:t xml:space="preserve">I am writing to you not just as a candidate but as a future partner in Houston's educational renaissance. The School Counselor role in United States Houston is not merely a profession—it is an urgent calling that demands individuals who see students' potential beyond their current circumstances. This scholarship will empower me to dedicate my full energy toward becoming the School Counselor who helps transform "at-risk" labels into stories of resilience and achievement. I have attached all required documentation including transcripts, reference letters from two Houston school psychologists, and my community engagement portfolio showcasing projects directly benefiting United States Houston youth.</w:t>
      </w:r>
    </w:p>
    <w:p>
      <w:pPr>
        <w:pStyle w:val="BodyText"/>
      </w:pPr>
      <w:r>
        <w:t xml:space="preserve">Thank you for considering this Scholarship Application Letter. I welcome the opportunity to discuss how my skills in trauma-informed care, community partnership development, and culturally responsive counseling align with the United States Houston Community Foundation's mission to empower every student through comprehensive support systems. I am available for an interview at your earliest convenience and can be reached at (713) 555-0198 or j.smith@email.com.</w:t>
      </w:r>
    </w:p>
    <w:p>
      <w:pPr>
        <w:pStyle w:val="BodyText"/>
      </w:pPr>
      <w:r>
        <w:t xml:space="preserve">Sincerely,</w:t>
      </w:r>
    </w:p>
    <w:p>
      <w:pPr>
        <w:pStyle w:val="BodyText"/>
      </w:pPr>
      <w:r>
        <w:br/>
      </w:r>
      <w:r>
        <w:br/>
      </w:r>
    </w:p>
    <w:p>
      <w:pPr>
        <w:pStyle w:val="BodyText"/>
      </w:pPr>
      <w:r>
        <w:t xml:space="preserve">Jane Smith</w:t>
      </w:r>
    </w:p>
    <w:p>
      <w:pPr>
        <w:pStyle w:val="BodyText"/>
      </w:pPr>
      <w:r>
        <w:t xml:space="preserve">Master of Science in School Counseling Candidate</w:t>
      </w:r>
    </w:p>
    <w:p>
      <w:pPr>
        <w:pStyle w:val="BodyText"/>
      </w:pPr>
      <w:r>
        <w:t xml:space="preserve">University of Houston, College of Education</w:t>
      </w:r>
    </w:p>
    <w:p>
      <w:pPr>
        <w:pStyle w:val="BodyText"/>
      </w:pPr>
      <w:r>
        <w:t xml:space="preserve">This document contains 864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dc:title>
  <dc:creator/>
  <dc:language>en</dc:language>
  <cp:keywords/>
  <dcterms:created xsi:type="dcterms:W3CDTF">2026-07-24T00:33:11Z</dcterms:created>
  <dcterms:modified xsi:type="dcterms:W3CDTF">2026-07-24T00:33:11Z</dcterms:modified>
</cp:coreProperties>
</file>

<file path=docProps/custom.xml><?xml version="1.0" encoding="utf-8"?>
<Properties xmlns="http://schemas.openxmlformats.org/officeDocument/2006/custom-properties" xmlns:vt="http://schemas.openxmlformats.org/officeDocument/2006/docPropsVTypes"/>
</file>