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6364db30b7c9a4c99dc8aded3d97677132a667"/>
    <w:p>
      <w:pPr>
        <w:pStyle w:val="Heading1"/>
      </w:pPr>
      <w:r>
        <w:t xml:space="preserve">Scholarship Application Letter for Social Worker Development in Sydney, Australia</w:t>
      </w:r>
    </w:p>
    <w:p>
      <w:pPr>
        <w:pStyle w:val="FirstParagraph"/>
      </w:pPr>
      <w:r>
        <w:t xml:space="preserve">Date: October 26, 2023</w:t>
      </w:r>
    </w:p>
    <w:p>
      <w:pPr>
        <w:pStyle w:val="BodyText"/>
      </w:pPr>
      <w:r>
        <w:t xml:space="preserve">Scholarship Selection Committee</w:t>
      </w:r>
      <w:r>
        <w:br/>
      </w:r>
      <w:r>
        <w:t xml:space="preserve">University of Sydney Social Work Scholarship Program</w:t>
      </w:r>
      <w:r>
        <w:br/>
      </w:r>
      <w:r>
        <w:t xml:space="preserve">Sydney, Australia</w:t>
      </w:r>
    </w:p>
    <w:p>
      <w:pPr>
        <w:pStyle w:val="BodyText"/>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Social Work Development Scholarship at the University of Sydney. As an aspiring Social Worker deeply committed to transforming lives within the vibrant yet complex communities of</w:t>
      </w:r>
      <w:r>
        <w:t xml:space="preserve"> </w:t>
      </w:r>
      <w:r>
        <w:rPr>
          <w:bCs/>
          <w:b/>
        </w:rPr>
        <w:t xml:space="preserve">Australia Sydney</w:t>
      </w:r>
      <w:r>
        <w:t xml:space="preserve">, I believe this scholarship represents not merely financial support, but a vital catalyst for my professional evolution and contribution to societal well-being. My journey has been shaped by firsthand encounters with systemic inequities in Sydney’s most underserved neighbourhoods, fueling my resolve to champion evidence-based, culturally safe practice in one of the world’s most dynamic cities.</w:t>
      </w:r>
    </w:p>
    <w:p>
      <w:pPr>
        <w:pStyle w:val="BodyText"/>
      </w:pPr>
      <w:r>
        <w:t xml:space="preserve">Having completed my Bachelor of Social Work at Macquarie University with distinction, I have spent the past two years working directly with vulnerable populations across Inner West Sydney. My role as a Community Support Worker at St Vincent de Paul Society’s Redfern hub immersed me in the realities faced by homeless youth, newly arrived refugees, and elderly residents navigating aged care transitions. I witnessed how fragmented services exacerbate trauma—particularly in areas like Campbelltown and Parramatta where mental health resources are stretched thin. This experience crystallized my understanding: effective Social Work in</w:t>
      </w:r>
      <w:r>
        <w:t xml:space="preserve"> </w:t>
      </w:r>
      <w:r>
        <w:rPr>
          <w:bCs/>
          <w:b/>
        </w:rPr>
        <w:t xml:space="preserve">Australia Sydney</w:t>
      </w:r>
      <w:r>
        <w:t xml:space="preserve"> </w:t>
      </w:r>
      <w:r>
        <w:t xml:space="preserve">demands not only clinical expertise but also deep community trust, policy advocacy, and a commitment to intersectional justice. I am now seeking advanced training through the University of Sydney’s Master of Social Work (Advanced Practice) program—a curriculum uniquely aligned with Sydney’s evolving social landscape.</w:t>
      </w:r>
    </w:p>
    <w:p>
      <w:pPr>
        <w:pStyle w:val="BodyText"/>
      </w:pPr>
      <w:r>
        <w:t xml:space="preserve">The significance of this scholarship transcends personal ambition. It empowers me to pursue specialized certification in Trauma-Informed Care and Indigenous Community Practice—critical competencies for addressing Sydney’s most pressing challenges. According to the NSW Government’s 2023 Social Wellbeing Report, over 17,500 Sydney residents experience homelessness annually, with Aboriginal and Torres Strait Islander communities disproportionately affected. My proposed research project, "Culturally Responsive Support Systems for First Nations Youth in Urban Sydney," directly responds to this gap. Supported by this scholarship, I will collaborate with Redfern’s Aboriginal Medical Service and the NSW Department of Communities and Justice to co-design interventions grounded in local wisdom rather than top-down models.</w:t>
      </w:r>
    </w:p>
    <w:p>
      <w:pPr>
        <w:pStyle w:val="BodyText"/>
      </w:pPr>
      <w:r>
        <w:t xml:space="preserve">I have meticulously planned how this scholarship will accelerate my impact. The advanced coursework at the University of Sydney—particularly units like "Social Policy in a Global Context" and "Advanced Practice with Families"—will equip me to navigate Sydney’s complex service ecosystem. Beyond academia, I will leverage university partnerships with organisations like The Salvation Army’s Homelessness Services Network to pilot community-driven solutions in South-West Sydney. My long-term vision is to establish a mobile outreach unit serving the Western Sydney corridor, where 30% of residents face socioeconomic barriers. This initiative will be guided by the Australian Association of Social Workers (AASW) Code of Ethics, ensuring every intervention prioritises dignity and autonomy—a principle I’ve lived through my work with displaced families in Canterbury.</w:t>
      </w:r>
    </w:p>
    <w:p>
      <w:pPr>
        <w:pStyle w:val="BodyText"/>
      </w:pPr>
      <w:r>
        <w:t xml:space="preserve">The financial barrier to such specialized training is substantial. Without this scholarship, I would face significant debt, delaying my ability to serve communities where resources are scarce. I have already secured a part-time role as a Youth Outreach Worker with The Smith Family in Parramatta—earning $35,000 annually—to sustain basic needs while studying—but this covers only 40% of tuition and essential fieldwork costs. The scholarship would eliminate this burden, allowing me to fully engage in the program’s intensive practicum placements at Sydney Community Health Services and NSW Child Protection. This investment returns exponentially: for every dollar invested in advanced Social Work training, the Australian Institute of Health and Welfare reports a $7.30 return in reduced healthcare costs and increased community productivity.</w:t>
      </w:r>
    </w:p>
    <w:p>
      <w:pPr>
        <w:pStyle w:val="BodyText"/>
      </w:pPr>
      <w:r>
        <w:t xml:space="preserve">What distinguishes my application is not just my academic record (GPA: 3.9/4.0), but my proven capacity to build bridges across cultural divides in Sydney’s multicultural tapestry. During a recent project with the Western Sydney Multicultural Centre, I designed a bilingual support toolkit for Vietnamese elderly clients, increasing service access by 65%. This approach embodies the "Social Worker" ethos I aspire to: meeting people where they are, without judgment or deficit framing. In Sydney—where over 40% of residents were born overseas—this skill is not optional; it is essential.</w:t>
      </w:r>
    </w:p>
    <w:p>
      <w:pPr>
        <w:pStyle w:val="BodyText"/>
      </w:pPr>
      <w:r>
        <w:t xml:space="preserve">My commitment to</w:t>
      </w:r>
      <w:r>
        <w:t xml:space="preserve"> </w:t>
      </w:r>
      <w:r>
        <w:rPr>
          <w:bCs/>
          <w:b/>
        </w:rPr>
        <w:t xml:space="preserve">Australia Sydney</w:t>
      </w:r>
      <w:r>
        <w:t xml:space="preserve"> </w:t>
      </w:r>
      <w:r>
        <w:t xml:space="preserve">extends beyond my career. I volunteer weekly at the Glebe Community Kitchen, serving meals and connecting clients with housing support. I am a member of the AASW NSW Chapter and regularly contribute to discussions on reforming child welfare policies in urban settings. This scholarship is the missing piece that will transform these grassroots efforts into sustainable systemic change.</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an appeal for support—it is a promise. A promise to honour Sydney’s diversity through trauma-sensitive practice, to advocate fiercely for those silenced by policy gaps, and to embody the highest standards of professionalism expected of a Social Worker in Australia. With your investment, I will not only advance my own capabilities but become a catalyst for stronger communities across Sydney. Thank you for considering my application with the seriousness it deserves.</w:t>
      </w:r>
    </w:p>
    <w:p>
      <w:pPr>
        <w:pStyle w:val="BodyText"/>
      </w:pPr>
      <w:r>
        <w:t xml:space="preserve">Sincerely,</w:t>
      </w:r>
    </w:p>
    <w:p>
      <w:pPr>
        <w:pStyle w:val="BodyText"/>
      </w:pPr>
      <w:r>
        <w:t xml:space="preserve">Alexandra Chen</w:t>
      </w:r>
    </w:p>
    <w:p>
      <w:pPr>
        <w:pStyle w:val="BodyText"/>
      </w:pPr>
      <w:r>
        <w:t xml:space="preserve">Bachelor of Social Work (Honours), Macquarie University</w:t>
      </w:r>
      <w:r>
        <w:br/>
      </w:r>
      <w:r>
        <w:t xml:space="preserve">Community Support Worker, St Vincent de Paul Society (Redfern)</w:t>
      </w:r>
      <w:r>
        <w:br/>
      </w:r>
      <w:r>
        <w:t xml:space="preserve">Sydney, Australia | +61 400 123 456 | alex.chen@email.com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2025-12-10T09:18:54Z</dcterms:created>
  <dcterms:modified xsi:type="dcterms:W3CDTF">2025-12-10T09:18:54Z</dcterms:modified>
</cp:coreProperties>
</file>

<file path=docProps/custom.xml><?xml version="1.0" encoding="utf-8"?>
<Properties xmlns="http://schemas.openxmlformats.org/officeDocument/2006/custom-properties" xmlns:vt="http://schemas.openxmlformats.org/officeDocument/2006/docPropsVTypes"/>
</file>