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Beijing Scholarship Committee</w:t>
      </w:r>
      <w:r>
        <w:br/>
      </w:r>
      <w:r>
        <w:t xml:space="preserve">China International Development Cooperation Agency (CIDCA)</w:t>
      </w:r>
      <w:r>
        <w:br/>
      </w:r>
      <w:r>
        <w:t xml:space="preserve">No. 39, Chaoyangmen Nandajie</w:t>
      </w:r>
      <w:r>
        <w:br/>
      </w:r>
      <w:r>
        <w:t xml:space="preserve">Chaoyang District</w:t>
      </w:r>
      <w:r>
        <w:br/>
      </w:r>
      <w:r>
        <w:t xml:space="preserve">Beijing, China</w:t>
      </w:r>
    </w:p>
    <w:bookmarkStart w:id="20" w:name="Xcf4aba6f941b37a1afe913207fa49927ccb1cd5"/>
    <w:p>
      <w:pPr>
        <w:pStyle w:val="Heading2"/>
      </w:pPr>
      <w:r>
        <w:t xml:space="preserve">Subject: Application for Social Work Scholarship to Serve Beijing's Diverse Communities</w:t>
      </w:r>
    </w:p>
    <w:p>
      <w:pPr>
        <w:pStyle w:val="FirstParagraph"/>
      </w:pPr>
      <w:r>
        <w:t xml:space="preserve">Dear Scholarship Committee Members,</w:t>
      </w:r>
    </w:p>
    <w:p>
      <w:pPr>
        <w:pStyle w:val="BodyText"/>
      </w:pPr>
      <w:r>
        <w:t xml:space="preserve">It is with profound enthusiasm and deep respect for China's transformative social progress that I submit my application for the International Social Work Scholarship Program. As a dedicated professional committed to advancing human dignity in rapidly evolving urban landscapes, I seek this prestigious scholarship to pursue advanced studies in Community Social Work at Beijing Normal University – a pivotal step toward becoming an effective social worker serving Beijing's dynamic population of 21 million.</w:t>
      </w:r>
    </w:p>
    <w:p>
      <w:pPr>
        <w:pStyle w:val="BodyText"/>
      </w:pPr>
      <w:r>
        <w:t xml:space="preserve">Having witnessed the profound impact of social work during my volunteer experiences with migrant worker communities in Guangzhou and elderly care initiatives in Shenzhen, I have developed a steadfast commitment to addressing systemic challenges through culturally sensitive practice. Beijing presents an unparalleled context for this mission: as China's political, cultural, and economic hub, it grapples with complex social transformations including accelerated urbanization (with 70% of residents now living in cities), a rapidly aging population (19.8% over 65 by 2025), and the integration of over 10 million rural migrants. These realities demand skilled social workers who understand both universal principles and Beijing-specific cultural nuances – precisely what this scholarship will provide.</w:t>
      </w:r>
    </w:p>
    <w:p>
      <w:pPr>
        <w:pStyle w:val="BodyText"/>
      </w:pPr>
      <w:r>
        <w:t xml:space="preserve">My academic foundation includes a Bachelor's degree in Sociology from Wuhan University, where I conducted field research on social isolation among elderly Beijing residents in Haidian District. I discovered that 42% of seniors living alone lacked consistent emotional support despite China's "Filial Piety" tradition – a gap my proposed social work model aims to bridge through community-based intergenerational programs. This experience crystallized my understanding that effective social work in Beijing requires not just theoretical knowledge but deep contextual intelligence. For instance, traditional Chinese concepts of *harmony* (*he*) and *face* (*mianzi*) must inform our approaches when engaging families about mental health services or domestic violence prevention – something I will refine through your specialized curriculum.</w:t>
      </w:r>
    </w:p>
    <w:p>
      <w:pPr>
        <w:pStyle w:val="BodyText"/>
      </w:pPr>
      <w:r>
        <w:t xml:space="preserve">The Beijing Social Work Scholarship represents far more than financial support; it is an investment in cultivating culturally attuned professionals who can navigate China's unique social ecosystem. Your program's focus on integrating Confucian ethics with modern social work frameworks aligns perfectly with my vision. I specifically seek training in:</w:t>
      </w:r>
    </w:p>
    <w:p>
      <w:pPr>
        <w:numPr>
          <w:ilvl w:val="0"/>
          <w:numId w:val="1001"/>
        </w:numPr>
        <w:pStyle w:val="Compact"/>
      </w:pPr>
      <w:r>
        <w:t xml:space="preserve">Urban poverty alleviation strategies tailored to Beijing's "left-behind" children population</w:t>
      </w:r>
    </w:p>
    <w:p>
      <w:pPr>
        <w:numPr>
          <w:ilvl w:val="0"/>
          <w:numId w:val="1001"/>
        </w:numPr>
        <w:pStyle w:val="Compact"/>
      </w:pPr>
      <w:r>
        <w:t xml:space="preserve">Cross-cultural communication techniques for working with ethnic minorities in the city's Xinjiang and Tibet communities</w:t>
      </w:r>
    </w:p>
    <w:p>
      <w:pPr>
        <w:numPr>
          <w:ilvl w:val="0"/>
          <w:numId w:val="1001"/>
        </w:numPr>
        <w:pStyle w:val="Compact"/>
      </w:pPr>
      <w:r>
        <w:t xml:space="preserve">Policy advocacy methods aligned with China's "Healthy China 2030" initiative</w:t>
      </w:r>
    </w:p>
    <w:p>
      <w:pPr>
        <w:pStyle w:val="FirstParagraph"/>
      </w:pPr>
      <w:r>
        <w:t xml:space="preserve">My proposed project, "Harmony in Motion: A Social Work Model for Beijing's Migrant Youth," directly addresses critical gaps in the city's social services. With over 15% of Beijing's youth population being children of rural migrants facing educational discrimination and housing insecurity, I plan to develop peer-mentoring networks that incorporate Chinese values of collective responsibility. This initiative would partner with schools like the Beijing No. 4 High School for Migrant Children – an institution deeply respected in our community – to create sustainable support structures where social workers guide students through academic challenges while preserving cultural identity.</w:t>
      </w:r>
    </w:p>
    <w:p>
      <w:pPr>
        <w:pStyle w:val="BodyText"/>
      </w:pPr>
      <w:r>
        <w:t xml:space="preserve">What distinguishes my application is my proven commitment to Beijing-specific engagement. In 2022, I co-founded "Beijing Care Network," a volunteer group providing psychological first aid during the pandemic's housing lockdowns in Chaoyang District. We trained 50+ volunteers in crisis intervention using culturally appropriate communication styles, reaching over 1,200 vulnerable residents. This experience taught me that successful social work here requires understanding subtle community dynamics: for example, knowing that elderly residents respond more readily to visits from "respectful colleagues" than formal counselors, or recognizing how the concept of *guanxi* (relationship networks) enables trust-building with marginalized groups.</w:t>
      </w:r>
    </w:p>
    <w:p>
      <w:pPr>
        <w:pStyle w:val="BodyText"/>
      </w:pPr>
      <w:r>
        <w:t xml:space="preserve">I am particularly drawn to Beijing Normal University's Social Work Department because of its pioneering work on "Social Governance in the New Era," which directly addresses China's 14th Five-Year Plan goals for social welfare. The opportunity to learn under Professor Li Wei, whose research on aging populations in Beijing has influenced national policy, is invaluable. With this scholarship, I will immerse myself in the university's field placements at institutions like the Beijing Municipal Women and Children's Center – gaining hands-on experience that bridges academic theory and on-the-ground practice.</w:t>
      </w:r>
    </w:p>
    <w:p>
      <w:pPr>
        <w:pStyle w:val="BodyText"/>
      </w:pPr>
      <w:r>
        <w:t xml:space="preserve">Upon completing my studies with your support, I will immediately join the Beijing Social Work Association to implement my migrant youth program. I envision developing a training module for 500+ social workers across 20 districts, teaching them to apply Beijing-specific cultural frameworks when working with vulnerable populations. My long-term goal is to establish the first "Beijing Cultural Sensitivity Certification" for social workers – a credential that would standardize culturally competent practice citywide. This aligns precisely with the China Youth Development Plan (2016-2025), which identifies urban migrant support as a national priority.</w:t>
      </w:r>
    </w:p>
    <w:p>
      <w:pPr>
        <w:pStyle w:val="BodyText"/>
      </w:pPr>
      <w:r>
        <w:t xml:space="preserve">As Beijing continues its journey toward becoming a "world-class, harmonious city," social workers stand at the frontline of building this vision. I am not merely seeking an education; I am committing to become part of Beijing's solution. The scholarship will empower me to transform my academic knowledge into tangible community impact – whether supporting elderly residents through integrated healthcare models in Fengtai District or helping young migrants access vocational training in Tongzhou New Town.</w:t>
      </w:r>
    </w:p>
    <w:p>
      <w:pPr>
        <w:pStyle w:val="BodyText"/>
      </w:pPr>
      <w:r>
        <w:t xml:space="preserve">Thank you for considering my application. I am eager to contribute my dedication, cultural awareness, and field experience to Beijing's social work community and look forward to the opportunity to discuss how this scholarship will enable me to serve China's most vulnerable residents with competence and compassion. My resume provides further detail about my qualifications, and I welcome any opportunity for an interview at your convenience.</w:t>
      </w:r>
    </w:p>
    <w:p>
      <w:pPr>
        <w:pStyle w:val="BodyText"/>
      </w:pPr>
      <w:r>
        <w:t xml:space="preserve">Sincerely,</w:t>
      </w:r>
    </w:p>
    <w:p>
      <w:pPr>
        <w:pStyle w:val="BodyText"/>
      </w:pPr>
      <w:r>
        <w:rPr>
          <w:bCs/>
          <w:b/>
        </w:rPr>
        <w:t xml:space="preserve">Li Wei</w:t>
      </w:r>
      <w:r>
        <w:br/>
      </w:r>
      <w:r>
        <w:t xml:space="preserve">Wuhan, Hubei, China</w:t>
      </w:r>
    </w:p>
    <w:p>
      <w:pPr>
        <w:pStyle w:val="BodyText"/>
      </w:pPr>
      <w:r>
        <w:t xml:space="preserve">Email: liwei.socialwork@beijing.edu.cn</w:t>
      </w:r>
      <w:r>
        <w:br/>
      </w:r>
      <w:r>
        <w:t xml:space="preserve">Phone: +86 138-XXXX-XXXX</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Beijing</dc:title>
  <dc:creator/>
  <dc:language>en</dc:language>
  <cp:keywords/>
  <dcterms:created xsi:type="dcterms:W3CDTF">2026-07-21T07:24:43Z</dcterms:created>
  <dcterms:modified xsi:type="dcterms:W3CDTF">2026-07-21T07:24:43Z</dcterms:modified>
</cp:coreProperties>
</file>

<file path=docProps/custom.xml><?xml version="1.0" encoding="utf-8"?>
<Properties xmlns="http://schemas.openxmlformats.org/officeDocument/2006/custom-properties" xmlns:vt="http://schemas.openxmlformats.org/officeDocument/2006/docPropsVTypes"/>
</file>