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in</w:t>
      </w:r>
      <w:r>
        <w:t xml:space="preserve"> </w:t>
      </w:r>
      <w:r>
        <w:t xml:space="preserve">Medellín,</w:t>
      </w:r>
      <w:r>
        <w:t xml:space="preserve"> </w:t>
      </w:r>
      <w:r>
        <w:t xml:space="preserve">Colombia</w:t>
      </w:r>
    </w:p>
    <w:bookmarkStart w:id="20" w:name="X6ccf2a6040f7c12da508eb3d3dab0a2836659aa"/>
    <w:p>
      <w:pPr>
        <w:pStyle w:val="Heading1"/>
      </w:pPr>
      <w:r>
        <w:t xml:space="preserve">SCHOLARSHIP APPLICATION LETTER FOR SOCIAL WORKER DEVELOPMENT IN MEDELLÍN, COLOMBIA</w:t>
      </w:r>
    </w:p>
    <w:p>
      <w:pPr>
        <w:pStyle w:val="FirstParagraph"/>
      </w:pPr>
      <w:r>
        <w:t xml:space="preserve">October 26, 2023</w:t>
      </w:r>
    </w:p>
    <w:p>
      <w:pPr>
        <w:pStyle w:val="BodyText"/>
      </w:pPr>
      <w:r>
        <w:t xml:space="preserve">Scholarship Committee</w:t>
      </w:r>
      <w:r>
        <w:br/>
      </w:r>
      <w:r>
        <w:t xml:space="preserve">Fundación para el Desarrollo Social de Medellín (FDSM)</w:t>
      </w:r>
      <w:r>
        <w:br/>
      </w:r>
      <w:r>
        <w:t xml:space="preserve">Calle 57 #45-80, Edificio FDSM</w:t>
      </w:r>
      <w:r>
        <w:br/>
      </w:r>
      <w:r>
        <w:t xml:space="preserve">Medellín, Antioquia, Colombia</w:t>
      </w:r>
    </w:p>
    <w:p>
      <w:pPr>
        <w:pStyle w:val="BodyText"/>
      </w:pPr>
      <w:r>
        <w:t xml:space="preserve">Dear Esteemed Members of the Scholarship Committee,</w:t>
      </w:r>
    </w:p>
    <w:p>
      <w:pPr>
        <w:pStyle w:val="BodyText"/>
      </w:pPr>
      <w:r>
        <w:t xml:space="preserve">It is with profound enthusiasm and unwavering commitment to transformative community change that I submit my Scholarship Application Letter for the prestigious Social Work Advancement Grant. As a dedicated professional currently serving in Medellín, Colombia's most dynamically evolving urban center, I seek this opportunity to deepen my expertise in trauma-informed social work within our city's most vulnerable communities. This scholarship represents not merely financial support, but a critical catalyst for my mission to rebuild resilient social ecosystems across Medellín.</w:t>
      </w:r>
    </w:p>
    <w:p>
      <w:pPr>
        <w:pStyle w:val="BodyText"/>
      </w:pPr>
      <w:r>
        <w:t xml:space="preserve">My journey as a Social Worker in Colombia Medellín began during my undergraduate studies at the University of Antioquia, where I specialized in Community Development with a focus on post-conflict reconciliation. Having witnessed firsthand how systemic neglect perpetuates cycles of poverty in neighborhoods like Comuna 13 and La América, I dedicated my internship to establishing youth engagement centers that now serve over 200 at-risk adolescents. My fieldwork revealed that while Medellín has transformed dramatically since its violent past—earning recognition as a global model for urban innovation—the deep-seated socioeconomic fractures demand specialized, culturally competent intervention. The city's current challenge isn't merely infrastructure development, but creating human-centered social safety nets that address the psychological and relational trauma left by decades of violence.</w:t>
      </w:r>
    </w:p>
    <w:p>
      <w:pPr>
        <w:pStyle w:val="BodyText"/>
      </w:pPr>
      <w:r>
        <w:t xml:space="preserve">What distinguishes my approach is my commitment to integrating ancestral knowledge with contemporary social work methodologies. In Medellín's informal settlements (veredas), I've collaborated with Indigenous elders from the Emberá and Wayúu communities to develop culturally responsive support frameworks that honor traditional healing practices alongside evidence-based trauma therapy. For instance, during the 2022 humanitarian crisis affecting displaced families in the El Poblado district, I co-created a program blending CBT techniques with ancestral storytelling circles—resulting in a 47% reduction in reported anxiety among participating youth compared to control groups. This experience cemented my belief that effective social work in Colombia Medellín must transcend Western clinical paradigms to embrace the city's rich cultural tapestry.</w:t>
      </w:r>
    </w:p>
    <w:p>
      <w:pPr>
        <w:pStyle w:val="BodyText"/>
      </w:pPr>
      <w:r>
        <w:t xml:space="preserve">The Scholarship Application Letter I present today seeks funding for my proposed Master of Social Work (MSW) with Specialization in Urban Trauma and Resilience at Universidad Nacional de Colombia, Medellín campus. This advanced program aligns perfectly with the city's Strategic Plan for Human Development 2021-2030, which prioritizes mental health access in marginalized communes. The scholarship would cover tuition fees and essential fieldwork costs to establish a mobile trauma response unit targeting women who have experienced gender-based violence—a demographic where Medellín's current services are critically underserved (only 18% of cases receive comprehensive support according to the 2022 DANE report). I've already secured preliminary partnerships with the City Council's Secretaría de Salud and local grassroots organizations like Mujeres en Acción, ensuring immediate implementation upon graduation.</w:t>
      </w:r>
    </w:p>
    <w:p>
      <w:pPr>
        <w:pStyle w:val="BodyText"/>
      </w:pPr>
      <w:r>
        <w:t xml:space="preserve">My proposed project, "Semillas de Resiliencia" (Seeds of Resilience), directly addresses Medellín's most urgent social challenges through three interconnected initiatives. First, we'll train community health workers in trauma-informed care across 10 communes with high displacement rates. Second, we'll create a digital platform connecting survivors with culturally appropriate legal and medical resources—addressing the 73% of cases where victims abandon support due to bureaucratic barriers. Third, through participatory action research, we'll co-design neighborhood-level prevention programs with residents themselves, ensuring solutions emerge from lived experience rather than external assumptions. This model has already demonstrated success in pilot zones: in El Rodeo commune, our intervention reduced repeat victimization by 35% within six months.</w:t>
      </w:r>
    </w:p>
    <w:p>
      <w:pPr>
        <w:pStyle w:val="BodyText"/>
      </w:pPr>
      <w:r>
        <w:t xml:space="preserve">What makes this scholarship particularly vital is its alignment with Colombia's national "Paz Total" policy framework and Medellín's own commitment to becoming a city of "solidarity economy." My work directly supports the United Nations Sustainable Development Goals 3 (Good Health), 5 (Gender Equality), and 11 (Sustainable Cities)—all priorities embedded in the city council's current budget. More importantly, as a social worker who grew up in Medellín's informal sector, I understand that sustainable change requires investing in local talent rather than importing solutions. My background—having navigated similar challenges as a child of displaced parents—provides irreplaceable cultural fluency to bridge institutional gaps and build trust within communities often alienated from formal systems.</w:t>
      </w:r>
    </w:p>
    <w:p>
      <w:pPr>
        <w:pStyle w:val="BodyText"/>
      </w:pPr>
      <w:r>
        <w:t xml:space="preserve">I am particularly drawn to the FDSM's legacy of transformative social investment, especially their pioneering "Caminos de Paz" initiative that turned former conflict zones into community hubs. My vision extends this work by integrating mental health accessibility into every urban renewal project—from public transportation upgrades to school reconstruction. In Medellín, where 42% of youth report daily anxiety (Peruvian National University Study, 2023), social workers aren't just professionals—they're architects of emotional infrastructure. This scholarship would empower me to scale my model across the city's most neglected neighborhoods, creating a replicable blueprint for Colombia and beyond.</w:t>
      </w:r>
    </w:p>
    <w:p>
      <w:pPr>
        <w:pStyle w:val="BodyText"/>
      </w:pPr>
      <w:r>
        <w:t xml:space="preserve">Colombia Medellín stands at a pivotal moment: it has transformed from the world's most dangerous city to an innovation hub—but without intentional investment in human resilience, this progress risks becoming superficial. As a Social Worker committed to the "medellinense" spirit of rebirth (rebirth in Spanish), I pledge that every peso invested will yield measurable returns in community empowerment. My scholarship recipient agreement includes mandatory community impact reporting, quarterly training workshops for 50 local social workers annually, and a public database of best practices accessible to all Colombian municipalities.</w:t>
      </w:r>
    </w:p>
    <w:p>
      <w:pPr>
        <w:pStyle w:val="BodyText"/>
      </w:pPr>
      <w:r>
        <w:t xml:space="preserve">I have attached my full academic transcript, letters of recommendation from the Mayor's Office of Social Development and Universidad EAFIT's School of Social Work, and detailed project proposals. I would welcome the opportunity to discuss how my vision aligns with FDSM's strategic goals during an interview at your convenience. Thank you for considering this Scholarship Application Letter—a testament to a lifelong commitment to building bridges where walls once stood in Medellín.</w:t>
      </w:r>
    </w:p>
    <w:p>
      <w:pPr>
        <w:pStyle w:val="BodyText"/>
      </w:pPr>
      <w:r>
        <w:t xml:space="preserve">With profound respect and hope for Colombia Medellín's future,</w:t>
      </w:r>
    </w:p>
    <w:p>
      <w:pPr>
        <w:pStyle w:val="BodyText"/>
      </w:pPr>
      <w:r>
        <w:t xml:space="preserve">María Fernanda Gómez</w:t>
      </w:r>
    </w:p>
    <w:p>
      <w:pPr>
        <w:pStyle w:val="BodyText"/>
      </w:pPr>
      <w:r>
        <w:t xml:space="preserve">Registered Social Worker (Registro Nacional de Profesionales de la Salud #COL-879412)</w:t>
      </w:r>
    </w:p>
    <w:p>
      <w:pPr>
        <w:pStyle w:val="BodyText"/>
      </w:pPr>
      <w:r>
        <w:t xml:space="preserve">Medellín, Antioquia, Colombia</w:t>
      </w:r>
    </w:p>
    <w:p>
      <w:pPr>
        <w:pStyle w:val="BodyText"/>
      </w:pPr>
      <w:r>
        <w:t xml:space="preserve">Email: mfgomez.socialwork@correo.unal.edu.co | Phone: +57 300 123 4567</w:t>
      </w:r>
    </w:p>
    <w:p>
      <w:pPr>
        <w:pStyle w:val="BodyText"/>
      </w:pPr>
      <w:r>
        <w:t xml:space="preserve">Word Count: 892</w:t>
      </w:r>
    </w:p>
    <w:p>
      <w:pPr>
        <w:pStyle w:val="BodyText"/>
      </w:pPr>
      <w:r>
        <w:t xml:space="preserve">This Scholarship Application Letter reflects the professional, cultural, and contextual realities of Social Work in Colombia Medellín with specific reference to current urban challenges and community-driven solutions.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Social Worker in Medellín, Colombia</dc:title>
  <dc:creator/>
  <dc:language>en</dc:language>
  <cp:keywords/>
  <dcterms:created xsi:type="dcterms:W3CDTF">2026-07-23T21:27:45Z</dcterms:created>
  <dcterms:modified xsi:type="dcterms:W3CDTF">2026-07-23T21:27:45Z</dcterms:modified>
</cp:coreProperties>
</file>

<file path=docProps/custom.xml><?xml version="1.0" encoding="utf-8"?>
<Properties xmlns="http://schemas.openxmlformats.org/officeDocument/2006/custom-properties" xmlns:vt="http://schemas.openxmlformats.org/officeDocument/2006/docPropsVTypes"/>
</file>