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2" w:name="X3c6c51cbf863182aad782de8936e18f9db82a9f"/>
    <w:p>
      <w:pPr>
        <w:pStyle w:val="Heading1"/>
      </w:pPr>
      <w:r>
        <w:t xml:space="preserve">Scholarship Application Letter for Social Work Studies in Paris, 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Scholarship Foundation for International Social Work Education</w:t>
      </w:r>
    </w:p>
    <w:p>
      <w:pPr>
        <w:pStyle w:val="BodyText"/>
      </w:pPr>
      <w:r>
        <w:t xml:space="preserve">15 Rue de la Paix, Paris, France</w:t>
      </w:r>
    </w:p>
    <w:bookmarkEnd w:id="20"/>
    <w:bookmarkStart w:id="21" w:name="X974a7f20050a757585d8746bd7dc020f3b8cfb3"/>
    <w:p>
      <w:pPr>
        <w:pStyle w:val="Heading2"/>
      </w:pPr>
      <w:r>
        <w:t xml:space="preserve">Subject: Scholarship Application for Master's Program in Social Work at Sorbonne University, Paris</w:t>
      </w:r>
    </w:p>
    <w:p>
      <w:pPr>
        <w:pStyle w:val="FirstParagraph"/>
      </w:pPr>
      <w:r>
        <w:t xml:space="preserve">Dear Esteemed Members of the Scholarship Committee,</w:t>
      </w:r>
    </w:p>
    <w:p>
      <w:pPr>
        <w:pStyle w:val="BodyText"/>
      </w:pPr>
      <w:r>
        <w:t xml:space="preserve">It is with profound enthusiasm and deep respect for France’s pioneering social welfare model that I submit my application for the International Scholarship in Social Work at Sorbonne University’s prestigious School of Social Sciences in Paris. As an aspiring</w:t>
      </w:r>
      <w:r>
        <w:t xml:space="preserve"> </w:t>
      </w:r>
      <w:r>
        <w:rPr>
          <w:bCs/>
          <w:b/>
        </w:rPr>
        <w:t xml:space="preserve">Social Worker</w:t>
      </w:r>
      <w:r>
        <w:t xml:space="preserve"> </w:t>
      </w:r>
      <w:r>
        <w:t xml:space="preserve">committed to advancing equitable community support systems, I have dedicated my academic and professional journey toward understanding how France’s unique integration of social policy, human dignity, and collective solidarity can transform vulnerable populations’ lives. This scholarship represents not merely financial support but a vital opportunity to immerse myself in the heart of European social work innovation—</w:t>
      </w:r>
      <w:r>
        <w:rPr>
          <w:iCs/>
          <w:i/>
        </w:rPr>
        <w:t xml:space="preserve">in Paris</w:t>
      </w:r>
      <w:r>
        <w:t xml:space="preserve">, where theory meets transformative practice daily.</w:t>
      </w:r>
    </w:p>
    <w:p>
      <w:pPr>
        <w:pStyle w:val="BodyText"/>
      </w:pPr>
      <w:r>
        <w:t xml:space="preserve">My academic foundation in Social Work (B.A. with honors, University of [Your Country]) centered on trauma-informed care and community mobilization, but it was my six-month field placement with [Local NGO Focused on Immigrant Integration] that crystallized my resolve to study in France. I witnessed firsthand how Parisian municipal services—such as the</w:t>
      </w:r>
      <w:r>
        <w:t xml:space="preserve"> </w:t>
      </w:r>
      <w:r>
        <w:rPr>
          <w:iCs/>
          <w:i/>
        </w:rPr>
        <w:t xml:space="preserve">Centre Social d’Éducation Populaire (CSEP)</w:t>
      </w:r>
      <w:r>
        <w:t xml:space="preserve"> </w:t>
      </w:r>
      <w:r>
        <w:t xml:space="preserve">in the 18th Arrondissement—employ nuanced approaches to social inclusion, blending French legal frameworks with cultural sensitivity. This experience revealed a critical gap: while many global models prioritize individual case management, France’s system emphasizes systemic change through</w:t>
      </w:r>
      <w:r>
        <w:t xml:space="preserve"> </w:t>
      </w:r>
      <w:r>
        <w:rPr>
          <w:iCs/>
          <w:i/>
        </w:rPr>
        <w:t xml:space="preserve">solidarité</w:t>
      </w:r>
      <w:r>
        <w:t xml:space="preserve"> </w:t>
      </w:r>
      <w:r>
        <w:t xml:space="preserve">(solidarity) and structural equity. I am eager to master this philosophy under the guidance of Sorbonne’s faculty, renowned for their work on social policy in urban contexts like Paris’ housing crisis and refugee integration.</w:t>
      </w:r>
    </w:p>
    <w:p>
      <w:pPr>
        <w:pStyle w:val="BodyText"/>
      </w:pPr>
      <w:r>
        <w:t xml:space="preserve">Why France Paris? The city is not just a location but a living laboratory for progressive social work. In 2023, Paris implemented the</w:t>
      </w:r>
      <w:r>
        <w:t xml:space="preserve"> </w:t>
      </w:r>
      <w:r>
        <w:rPr>
          <w:iCs/>
          <w:i/>
        </w:rPr>
        <w:t xml:space="preserve">Plan Social Urbain</w:t>
      </w:r>
      <w:r>
        <w:t xml:space="preserve">, targeting homelessness through coordinated action between municipalities, NGOs (like Emmaüs), and social workers—exactly the interdisciplinary approach I aspire to lead. My professional experience includes designing outreach programs for migrant youth in [Your Country], yet I recognize that France’s legal infrastructure—such as the</w:t>
      </w:r>
      <w:r>
        <w:t xml:space="preserve"> </w:t>
      </w:r>
      <w:r>
        <w:rPr>
          <w:iCs/>
          <w:i/>
        </w:rPr>
        <w:t xml:space="preserve">Code de l’Action Sociale et des Familles</w:t>
      </w:r>
      <w:r>
        <w:t xml:space="preserve">—offers a blueprint for sustainable change that transcends my current context. Studying at Sorbonne University, where courses like "Social Work in Multicultural Metropolitan Contexts" are taught by practitioners who advise Paris’s city council, will equip me to bridge theory and practice with French precision.</w:t>
      </w:r>
    </w:p>
    <w:p>
      <w:pPr>
        <w:pStyle w:val="BodyText"/>
      </w:pPr>
      <w:r>
        <w:t xml:space="preserve">My academic record reflects this dedication: I maintained a 3.8/4.0 GPA while leading a campus initiative that connected 50+ students to local social services, mirroring the community-centric ethos of French</w:t>
      </w:r>
      <w:r>
        <w:t xml:space="preserve"> </w:t>
      </w:r>
      <w:r>
        <w:rPr>
          <w:iCs/>
          <w:i/>
        </w:rPr>
        <w:t xml:space="preserve">travail social</w:t>
      </w:r>
      <w:r>
        <w:t xml:space="preserve">. More significantly, I spent two summers interning with Paris-based NGOs via the Erasmus+ program—observing how social workers navigate complex cases involving asylum seekers in Parisian shelters. One instance stands out: a colleague collaborated with housing authorities to secure emergency accommodations for 120 displaced families during winter, demonstrating the French system’s agility. This is the model I aim to replicate in my home country, but first, I must internalize its foundations through rigorous study in</w:t>
      </w:r>
      <w:r>
        <w:t xml:space="preserve"> </w:t>
      </w:r>
      <w:r>
        <w:rPr>
          <w:iCs/>
          <w:i/>
        </w:rPr>
        <w:t xml:space="preserve">France Paris</w:t>
      </w:r>
      <w:r>
        <w:t xml:space="preserve">.</w:t>
      </w:r>
    </w:p>
    <w:p>
      <w:pPr>
        <w:pStyle w:val="BodyText"/>
      </w:pPr>
      <w:r>
        <w:t xml:space="preserve">The Scholarship for International Social Work Education is indispensable to my vision. As a recipient of this award, I will pursue Sorbonne’s Master 2 Professionnel en Travail Social—focusing on "Social Policy Implementation and Community Development." This program uniquely combines classroom instruction with placements at institutions like the Paris City Hall’s Department of Social Affairs (Direction des Affaires Sociales), where students work directly under French social workers to address challenges such as youth unemployment in banlieues. Financial constraints would otherwise force me to accept a part-time role, limiting my engagement with these transformative opportunities. This scholarship ensures full immersion in Paris’ social ecosystem, allowing me to contribute meaningfully from day one.</w:t>
      </w:r>
    </w:p>
    <w:p>
      <w:pPr>
        <w:pStyle w:val="BodyText"/>
      </w:pPr>
      <w:r>
        <w:t xml:space="preserve">My long-term mission is clear: to establish a nonprofit focused on cross-border social work training in [Your Country], leveraging French methodologies. I plan to collaborate with Parisian institutions like the</w:t>
      </w:r>
      <w:r>
        <w:t xml:space="preserve"> </w:t>
      </w:r>
      <w:r>
        <w:rPr>
          <w:iCs/>
          <w:i/>
        </w:rPr>
        <w:t xml:space="preserve">École Nationale Supérieure des Sciences Sociales (ENSSSO)</w:t>
      </w:r>
      <w:r>
        <w:t xml:space="preserve"> </w:t>
      </w:r>
      <w:r>
        <w:t xml:space="preserve">for joint workshops, fostering a Franco-Global network that advances equitable care. In Paris, I have already connected with Professor [Name] at Sorbonne, whose research on "Social Work in Post-Migration Contexts" aligns with my goals. With this scholarship, I will deepen these partnerships during my studies and carry French best practices to underserved communities worldwide.</w:t>
      </w:r>
    </w:p>
    <w:p>
      <w:pPr>
        <w:pStyle w:val="BodyText"/>
      </w:pPr>
      <w:r>
        <w:t xml:space="preserve">France Paris is more than a study destination—it embodies the future of ethical social work. The city’s streets whisper stories of resilience: from the solidarity networks in Belleville to the innovative housing models near Montmartre. As a</w:t>
      </w:r>
      <w:r>
        <w:t xml:space="preserve"> </w:t>
      </w:r>
      <w:r>
        <w:rPr>
          <w:iCs/>
          <w:i/>
        </w:rPr>
        <w:t xml:space="preserve">Social Worker</w:t>
      </w:r>
      <w:r>
        <w:t xml:space="preserve"> </w:t>
      </w:r>
      <w:r>
        <w:t xml:space="preserve">in training, I do not seek merely to learn but to become part of this legacy. This scholarship is my bridge to that purpose, and I pledge unwavering commitment to honor it through academic excellence, community engagement, and advocacy for vulnerable populations.</w:t>
      </w:r>
    </w:p>
    <w:p>
      <w:pPr>
        <w:pStyle w:val="BodyText"/>
      </w:pPr>
      <w:r>
        <w:t xml:space="preserve">Thank you for considering my application. I welcome the opportunity to discuss how my background aligns with your mission in person or via video conference at your convenience. My CV, academic transcripts, and letters of recommendation are available upon request.</w:t>
      </w:r>
    </w:p>
    <w:p>
      <w:pPr>
        <w:pStyle w:val="BodyText"/>
      </w:pPr>
      <w:r>
        <w:t xml:space="preserve">Sincerely,</w:t>
      </w:r>
    </w:p>
    <w:p>
      <w:pPr>
        <w:pStyle w:val="BodyText"/>
      </w:pPr>
      <w:r>
        <w:t xml:space="preserve">[Your Full Name]</w:t>
      </w:r>
    </w:p>
    <w:p>
      <w:pPr>
        <w:pStyle w:val="BodyText"/>
      </w:pPr>
      <w:r>
        <w:t xml:space="preserve">Future Social Worker | Advocate for Systemic Equity</w:t>
      </w:r>
    </w:p>
    <w:p>
      <w:pPr>
        <w:pStyle w:val="BodyText"/>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France Paris</dc:title>
  <dc:creator/>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