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Karachi,</w:t>
      </w:r>
      <w:r>
        <w:t xml:space="preserve"> </w:t>
      </w:r>
      <w:r>
        <w:t xml:space="preserve">Pakistan</w:t>
      </w:r>
    </w:p>
    <w:bookmarkStart w:id="20" w:name="Xdeb51f1f46917f98815d23d3d9f253e9f6d66f6"/>
    <w:p>
      <w:pPr>
        <w:pStyle w:val="Heading1"/>
      </w:pPr>
      <w:r>
        <w:t xml:space="preserve">Scholarship Application Letter: Pursuing Excellence in Social Work for Karachi, Pakistan</w:t>
      </w:r>
    </w:p>
    <w:p>
      <w:pPr>
        <w:pStyle w:val="FirstParagraph"/>
      </w:pPr>
      <w:r>
        <w:t xml:space="preserve">Dear Esteemed Scholarship Committee,</w:t>
      </w:r>
    </w:p>
    <w:p>
      <w:pPr>
        <w:pStyle w:val="BodyText"/>
      </w:pPr>
      <w:r>
        <w:t xml:space="preserve">My name is Ayesha Raza, and I am writing this Scholarship Application Letter with profound humility and unwavering determination to seek financial support for my Master of Social Work (MSW) program at the University of Karachi. As a native of Karachi—the vibrant, bustling heartland of Pakistan—I have witnessed firsthand the urgent need for compassionate, skilled social workers who understand the unique socio-economic fabric and deep-rooted challenges of our city. This scholarship represents not merely an opportunity for academic advancement but a crucial step toward becoming a transformative Social Worker dedicated to serving Karachi’s marginalized communities. With over 20 million residents enduring poverty, displacement, inadequate healthcare, and systemic inequality, my commitment to this field is deeply personal and rooted in the realities of Pakistan Karachi.</w:t>
      </w:r>
    </w:p>
    <w:p>
      <w:pPr>
        <w:pStyle w:val="BodyText"/>
      </w:pPr>
      <w:r>
        <w:t xml:space="preserve">My journey toward social work began in the labyrinthine lanes of Korangi Town, where I spent my childhood. My family resided in a modest home surrounded by informal settlements housing thousands displaced by floods and economic hardship. I recall watching my mother, a community health worker with the Edhi Foundation, tirelessly assist families without access to basic sanitation or medical care. Her selflessness ignited my passion: I realized that systemic change requires not just empathy but structured intervention. This conviction led me to volunteer at local NGOs like "Karachi Women’s Empowerment Network" (KWEEN) during my undergraduate studies in Sociology at Karachi University. There, I facilitated workshops for street-connected children in Lyari and organized disaster relief drives following the catastrophic 2022 floods that ravaged Sindh. These experiences were not theoretical; they were visceral. I saw how a lack of accessible mental health resources left trauma unaddressed among flood survivors, and how gender-based violence disproportionately impacted women in low-income neighborhoods like Orangi Town. As a Social Worker, I understood that without education and community-led advocacy, these cycles of vulnerability would persist.</w:t>
      </w:r>
    </w:p>
    <w:p>
      <w:pPr>
        <w:pStyle w:val="BodyText"/>
      </w:pPr>
      <w:r>
        <w:t xml:space="preserve">My academic record reflects my dedication. I graduated with honors (3.8/4.0 GPA) and completed a research project on "Mental Health Barriers for Adolescent Girls in Karachi’s Urban Slums," which was presented at the National Conference on Social Welfare in Lahore. This work revealed how cultural stigma, lack of female counselors, and economic pressures prevent girls from accessing critical support—a reality echoed across Pakistan Karachi. I also co-founded a student-led initiative at Karachi University called "Youth for Change," where we partnered with the Sindh Government’s Poverty Alleviation Program to provide vocational training for 150 youth in Kharadar. These efforts taught me that effective social work in Karachi demands cultural sensitivity, collaborative governance, and sustainable solutions—principles I now seek to deepen through advanced study.</w:t>
      </w:r>
    </w:p>
    <w:p>
      <w:pPr>
        <w:pStyle w:val="BodyText"/>
      </w:pPr>
      <w:r>
        <w:t xml:space="preserve">Financial constraints, however, threaten to derail my mission. My father works as a rickshaw driver—a livelihood strained by rising fuel costs and economic instability—while my mother’s modest salary from community health work barely covers household expenses. Despite working part-time at a local NGO to fund my studies, the cost of tuition and research materials for the MSW program remains prohibitive. A scholarship would not just alleviate this burden but empower me to dedicate myself fully to learning and service. In Pakistan Karachi, where 40% of the population lives below the poverty line (World Bank, 2023), investing in social workers like me is an investment in societal resilience. I cannot afford to let financial barriers silence my voice or stall my contributions.</w:t>
      </w:r>
    </w:p>
    <w:p>
      <w:pPr>
        <w:pStyle w:val="BodyText"/>
      </w:pPr>
      <w:r>
        <w:t xml:space="preserve">This scholarship is pivotal for three reasons. First, it will enable me to enroll in specialized courses on trauma-informed care and community organizing—skills directly applicable to Karachi’s context of conflict-driven displacement (e.g., Afghan refugees in Balochistan settlements within the city). Second, it allows me to complete my fieldwork at the Aga Khan University’s Community Health Center in Malir, where I will design a pilot program addressing maternal health disparities in informal settlements. Third, it signifies recognition from an institution that values Karachi’s unique challenges; this validation fuels my resolve to stay and serve here long-term rather than seek opportunities abroad—a critical need given Pakistan Karachi’s brain drain crisis.</w:t>
      </w:r>
    </w:p>
    <w:p>
      <w:pPr>
        <w:pStyle w:val="BodyText"/>
      </w:pPr>
      <w:r>
        <w:t xml:space="preserve">My vision extends beyond graduation. I aim to establish "Karachi Community Bridges," a local NGO focused on holistic support for women and children in underserved areas. Drawing from lessons learned during my volunteer work, we will integrate mental health services with livelihood programs—such as sewing cooperatives in Nazimabad—to create economic agency alongside emotional healing. In a city where informal economies dominate and social safety nets are fragile, this model offers sustainable hope. I have already secured preliminary partnerships with the Karachi Municipal Corporation and the Sindh Social Welfare Department to scale this initiative post-graduation, demonstrating my commitment to tangible impact.</w:t>
      </w:r>
    </w:p>
    <w:p>
      <w:pPr>
        <w:pStyle w:val="BodyText"/>
      </w:pPr>
      <w:r>
        <w:t xml:space="preserve">As I reflect on Karachi’s resilience—the way neighborhoods rally after a monsoon flood, or how street vendors share food during Ramadan—I am reminded that social work is not about pity; it is about partnership. It means learning from the wisdom of community elders in Landhi, collaborating with religious leaders in Gulshan-e-Iqbal to reduce stigma around mental health, and ensuring policies reflect the lived realities of a city as diverse as Karachi. This scholarship will equip me with the tools to honor that wisdom while advancing evidence-based practice.</w:t>
      </w:r>
    </w:p>
    <w:p>
      <w:pPr>
        <w:pStyle w:val="BodyText"/>
      </w:pPr>
      <w:r>
        <w:t xml:space="preserve">I am not applying for this scholarship as a student; I am applying as an emerging Social Worker ready to serve Pakistan Karachi with integrity. My life thus far has been shaped by the city’s struggles and strengths, and I pledge to give back tenfold through ethical, community-centered work. The University of Karachi’s MSW program is the only path that aligns with my vision of transforming Karachi—one neighborhood, one family at a time. With your support, I will not only fulfill my potential but become a catalyst for change in the very city that shaped me.</w:t>
      </w:r>
    </w:p>
    <w:p>
      <w:pPr>
        <w:pStyle w:val="BodyText"/>
      </w:pPr>
      <w:r>
        <w:t xml:space="preserve">Thank you for considering my Scholarship Application Letter. I welcome the opportunity to discuss how my background and aspirations align with your mission to foster social justice in Pakistan Karachi.</w:t>
      </w:r>
    </w:p>
    <w:p>
      <w:pPr>
        <w:pStyle w:val="BodyText"/>
      </w:pPr>
      <w:r>
        <w:t xml:space="preserve">With deepest respect,</w:t>
      </w:r>
    </w:p>
    <w:p>
      <w:pPr>
        <w:pStyle w:val="BodyText"/>
      </w:pPr>
      <w:r>
        <w:t xml:space="preserve">Ayesha Raza</w:t>
      </w:r>
    </w:p>
    <w:p>
      <w:pPr>
        <w:pStyle w:val="BodyText"/>
      </w:pPr>
      <w:r>
        <w:t xml:space="preserve">Karachi, Sindh, Pakistan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Karachi, Pakistan</dc:title>
  <dc:creator/>
  <cp:keywords/>
  <dcterms:created xsi:type="dcterms:W3CDTF">2025-12-11T15:55:55Z</dcterms:created>
  <dcterms:modified xsi:type="dcterms:W3CDTF">2025-12-11T15:55:55Z</dcterms:modified>
</cp:coreProperties>
</file>

<file path=docProps/custom.xml><?xml version="1.0" encoding="utf-8"?>
<Properties xmlns="http://schemas.openxmlformats.org/officeDocument/2006/custom-properties" xmlns:vt="http://schemas.openxmlformats.org/officeDocument/2006/docPropsVTypes"/>
</file>