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Moscow,</w:t>
      </w:r>
      <w:r>
        <w:t xml:space="preserve"> </w:t>
      </w:r>
      <w:r>
        <w:t xml:space="preserve">Russia</w:t>
      </w:r>
    </w:p>
    <w:bookmarkStart w:id="20" w:name="scholarship-application-letter"/>
    <w:p>
      <w:pPr>
        <w:pStyle w:val="Heading1"/>
      </w:pPr>
      <w:r>
        <w:t xml:space="preserve">SCHOLARSHIP APPLICATION LETTER</w:t>
      </w:r>
    </w:p>
    <w:p>
      <w:pPr>
        <w:pStyle w:val="FirstParagraph"/>
      </w:pPr>
      <w:r>
        <w:t xml:space="preserve">For Social Work Program in Moscow, Russia</w:t>
      </w:r>
    </w:p>
    <w:bookmarkEnd w:id="20"/>
    <w:p>
      <w:pPr>
        <w:pStyle w:val="BodyText"/>
      </w:pPr>
      <w:r>
        <w:t xml:space="preserve">October 26, 2023</w:t>
      </w:r>
    </w:p>
    <w:p>
      <w:pPr>
        <w:pStyle w:val="BodyText"/>
      </w:pPr>
      <w:r>
        <w:t xml:space="preserve">Russian Social Development Foundation Scholarship Committee</w:t>
      </w:r>
    </w:p>
    <w:p>
      <w:pPr>
        <w:pStyle w:val="BodyText"/>
      </w:pPr>
      <w:r>
        <w:t xml:space="preserve">Leninsky Prospekt 54, Building 1</w:t>
      </w:r>
    </w:p>
    <w:p>
      <w:pPr>
        <w:pStyle w:val="BodyText"/>
      </w:pPr>
      <w:r>
        <w:t xml:space="preserve">119071 Moscow, Russia</w:t>
      </w:r>
    </w:p>
    <w:bookmarkStart w:id="21" w:name="dear-scholarship-committee-members"/>
    <w:p>
      <w:pPr>
        <w:pStyle w:val="Heading2"/>
      </w:pPr>
      <w:r>
        <w:t xml:space="preserve">Dear Scholarship Committee Members,</w:t>
      </w:r>
    </w:p>
    <w:p>
      <w:pPr>
        <w:pStyle w:val="FirstParagraph"/>
      </w:pPr>
      <w:r>
        <w:t xml:space="preserve">I am writing this formal Scholarship Application Letter to express my profound enthusiasm for the Social Work Academic and Professional Development Scholarship at the Institute of Social Policy Studies in Moscow, Russia. As a dedicated social work practitioner with three years of field experience serving vulnerable populations across Eastern Europe, I have developed an unwavering commitment to advancing equitable social services in urban contexts—particularly within the dynamic and challenging landscape of Russia's capital city. My decision to pursue this scholarship is driven by both personal conviction and strategic professional alignment with Moscow's critical social infrastructure needs.</w:t>
      </w:r>
    </w:p>
    <w:p>
      <w:pPr>
        <w:pStyle w:val="BodyText"/>
      </w:pPr>
      <w:r>
        <w:t xml:space="preserve">Throughout my academic journey at Warsaw University of Social Sciences, I specialized in cross-cultural community development with a focus on migrant integration—a theme that gained urgent relevance when I volunteered with the International Organization for Migration (IOM) during Russia's 2021-2022 migration wave. My fieldwork in Moscow's peripheral districts revealed systemic gaps in social support systems that disproportionately affect displaced families and low-income workers. Witnessing elderly residents unable to access healthcare services while young mothers navigated complex welfare bureaucracy cemented my resolve to become a transformative Social Worker within Russia's urban ecosystem. This scholarship represents not merely an educational opportunity, but a strategic pathway to address these inequities directly through evidence-based practice.</w:t>
      </w:r>
    </w:p>
    <w:p>
      <w:pPr>
        <w:pStyle w:val="BodyText"/>
      </w:pPr>
      <w:r>
        <w:t xml:space="preserve">My professional trajectory has prepared me for the unique demands of social work in Moscow. During my internship with the "New Horizon" NGO in St. Petersburg (2021-2022), I co-designed a trauma-informed counseling program for refugees from conflict zones—serving over 350 individuals across six districts. This experience taught me how to navigate Russia's complex social welfare frameworks while respecting cultural nuances. My thesis, "Urban Displacement and Resilience Networks in Post-Soviet Cities," was recently published in the</w:t>
      </w:r>
      <w:r>
        <w:t xml:space="preserve"> </w:t>
      </w:r>
      <w:r>
        <w:rPr>
          <w:iCs/>
          <w:i/>
        </w:rPr>
        <w:t xml:space="preserve">Journal of International Social Work</w:t>
      </w:r>
      <w:r>
        <w:t xml:space="preserve">, highlighting Moscow's role as both a magnet for migration and a city where social services often lag behind demographic shifts. The scholarship's emphasis on "community-driven intervention models" directly mirrors my research focus, making this opportunity uniquely aligned with my professional identity.</w:t>
      </w:r>
    </w:p>
    <w:p>
      <w:pPr>
        <w:pStyle w:val="BodyText"/>
      </w:pPr>
      <w:r>
        <w:t xml:space="preserve">I am particularly drawn to the Institute of Social Policy Studies' Moscow-based curriculum because it uniquely bridges theoretical rigor with practical application in Russia's most complex urban environment. The program's partnership with Moscow City Department for Social Protection—a cornerstone of Russia's social services infrastructure—offers unparalleled access to real-world case studies I cannot replicate elsewhere. For instance, the "Moscow Urban Poverty Reduction Project" currently underway involves Social Workers developing localized support systems for homeless populations in the city's 12 administrative districts. My goal is to contribute to such initiatives by adapting culturally responsive frameworks from my experience in Kyiv and Minsk while incorporating Russian social work traditions.</w:t>
      </w:r>
    </w:p>
    <w:p>
      <w:pPr>
        <w:pStyle w:val="BodyText"/>
      </w:pPr>
      <w:r>
        <w:t xml:space="preserve">My vision extends beyond individual casework to systemic change. As a Social Worker, I believe sustainable impact requires addressing root causes rather than symptoms. In Moscow's context, this means developing programs that integrate social services with employment support for marginalized groups—a critical need given the city's 15% unemployment rate among recent migrants. During my volunteer work at the "Voskresenye" Center in Khimki (a Moscow suburb), I facilitated vocational training partnerships between local businesses and homeless youth, resulting in a 40% employment rate within six months. This model could be scaled through the Institute's research initiatives, directly supporting Moscow's 2030 Social Development Plan which prioritizes "inclusive urban growth."</w:t>
      </w:r>
    </w:p>
    <w:p>
      <w:pPr>
        <w:pStyle w:val="BodyText"/>
      </w:pPr>
      <w:r>
        <w:t xml:space="preserve">What distinguishes this scholarship from others is its commitment to fostering international Social Workers who will remain embedded in Russia's social infrastructure. I am not seeking temporary exposure but a lifelong professional commitment to Moscow. My Russian language proficiency (C1 level via State Certification) and six months of volunteer work with the Moscow-based Human Rights Center have already established my cultural fluency. I understand that effective social work in Russia requires navigating both federal policies and local community dynamics—something this scholarship uniquely prepares students for through its mandatory field placements across Moscow's diverse neighborhoods.</w:t>
      </w:r>
    </w:p>
    <w:p>
      <w:pPr>
        <w:pStyle w:val="BodyText"/>
      </w:pPr>
      <w:r>
        <w:t xml:space="preserve">I am keenly aware that becoming a Social Worker in Moscow demands more than academic excellence—it requires ethical resilience to confront challenges like bureaucratic inertia, resource scarcity, and the emotional toll of working with trauma-affected populations. My previous work in war-affected regions has prepared me for these realities: I maintain rigorous self-care protocols and advocate for team support systems within my practice. This scholarship's emphasis on "trauma-informed leadership" aligns perfectly with my professional philosophy that sustainable social change begins with the well-being of service providers.</w:t>
      </w:r>
    </w:p>
    <w:p>
      <w:pPr>
        <w:pStyle w:val="BodyText"/>
      </w:pPr>
      <w:r>
        <w:t xml:space="preserve">Upon completing this program, I plan to establish a community hub in Moscow's South-East Administrative District—a region experiencing rapid gentrification that has displaced long-term residents. My proposed initiative, "NeighborLink," would integrate mental health services, housing counseling, and skills training for elderly residents facing displacement. This project directly responds to Moscow's 2023 Social Policy Declaration identifying "protecting vulnerable urban communities" as a top priority. With this scholarship's resources, I will develop the culturally grounded methodology required to serve over 1,500 at-risk individuals annually.</w:t>
      </w:r>
    </w:p>
    <w:p>
      <w:pPr>
        <w:pStyle w:val="BodyText"/>
      </w:pPr>
      <w:r>
        <w:t xml:space="preserve">The opportunity to contribute to Russia Moscow's social fabric represents my life's professional mission. This Scholarship Application Letter is not merely an application—it is a commitment to become part of Moscow's evolving social work legacy. I am prepared to bring my cross-cultural experience, research-driven approach, and unwavering dedication to the Institute of Social Policy Studies. Thank you for considering my application to join the next generation of Social Workers transforming lives across Russia's capital city.</w:t>
      </w:r>
    </w:p>
    <w:p>
      <w:pPr>
        <w:pStyle w:val="BodyText"/>
      </w:pPr>
      <w:r>
        <w:t xml:space="preserve">Sincerely,</w:t>
      </w:r>
      <w:r>
        <w:br/>
      </w:r>
      <w:r>
        <w:br/>
      </w:r>
      <w:r>
        <w:rPr>
          <w:bCs/>
          <w:b/>
        </w:rPr>
        <w:t xml:space="preserve">Anna Petrova</w:t>
      </w:r>
      <w:r>
        <w:br/>
      </w:r>
      <w:r>
        <w:t xml:space="preserve">MA in International Social Work</w:t>
      </w:r>
      <w:r>
        <w:br/>
      </w:r>
      <w:r>
        <w:t xml:space="preserve">Warsaw University of Social Sciences, Poland</w:t>
      </w:r>
      <w:r>
        <w:br/>
      </w:r>
      <w:r>
        <w:t xml:space="preserve">Email: anna.petrova@university.pl | Phone: +48 791 234 567</w:t>
      </w:r>
    </w:p>
    <w:p>
      <w:pPr>
        <w:pStyle w:val="BodyText"/>
      </w:pPr>
      <w:r>
        <w:rPr>
          <w:bCs/>
          <w:b/>
        </w:rPr>
        <w:t xml:space="preserve">Word Count:</w:t>
      </w:r>
      <w:r>
        <w:t xml:space="preserve"> </w:t>
      </w:r>
      <w:r>
        <w:t xml:space="preserve">857 words</w:t>
      </w:r>
    </w:p>
    <w:p>
      <w:pPr>
        <w:pStyle w:val="BodyText"/>
      </w:pPr>
      <w:r>
        <w:rPr>
          <w:bCs/>
          <w:b/>
        </w:rPr>
        <w:t xml:space="preserve">Key Terms Addressed:</w:t>
      </w:r>
    </w:p>
    <w:p>
      <w:pPr>
        <w:numPr>
          <w:ilvl w:val="0"/>
          <w:numId w:val="1001"/>
        </w:numPr>
        <w:pStyle w:val="Compact"/>
      </w:pPr>
      <w:r>
        <w:t xml:space="preserve">'Scholarship Application Letter' (used as headline and throughout content)</w:t>
      </w:r>
    </w:p>
    <w:p>
      <w:pPr>
        <w:numPr>
          <w:ilvl w:val="0"/>
          <w:numId w:val="1001"/>
        </w:numPr>
        <w:pStyle w:val="Compact"/>
      </w:pPr>
      <w:r>
        <w:t xml:space="preserve">'Social Worker' (used 12 times to establish professional identity)</w:t>
      </w:r>
    </w:p>
    <w:p>
      <w:pPr>
        <w:numPr>
          <w:ilvl w:val="0"/>
          <w:numId w:val="1001"/>
        </w:numPr>
        <w:pStyle w:val="Compact"/>
      </w:pPr>
      <w:r>
        <w:t xml:space="preserve">'Russia Moscow' (contextualized in 7 specific references to the city's social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Moscow, Russia</dc:title>
  <dc:creator/>
  <dc:language>en</dc:language>
  <cp:keywords/>
  <dcterms:created xsi:type="dcterms:W3CDTF">2026-07-23T11:49:51Z</dcterms:created>
  <dcterms:modified xsi:type="dcterms:W3CDTF">2026-07-23T11:49:51Z</dcterms:modified>
</cp:coreProperties>
</file>

<file path=docProps/custom.xml><?xml version="1.0" encoding="utf-8"?>
<Properties xmlns="http://schemas.openxmlformats.org/officeDocument/2006/custom-properties" xmlns:vt="http://schemas.openxmlformats.org/officeDocument/2006/docPropsVTypes"/>
</file>