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UAE</w:t>
      </w:r>
      <w:r>
        <w:t xml:space="preserve"> </w:t>
      </w:r>
      <w:r>
        <w:t xml:space="preserve">Dubai</w:t>
      </w:r>
    </w:p>
    <w:bookmarkStart w:id="20" w:name="Xa0dc4ed50dcd96fee377896dbd961fa4c57b7a0"/>
    <w:p>
      <w:pPr>
        <w:pStyle w:val="Heading1"/>
      </w:pPr>
      <w:r>
        <w:t xml:space="preserve">Scholarship Application Letter for Advanced Social Work Studies in the United Arab Emirates Dubai</w:t>
      </w:r>
    </w:p>
    <w:p>
      <w:pPr>
        <w:pStyle w:val="FirstParagraph"/>
      </w:pPr>
      <w:r>
        <w:t xml:space="preserve">Dear Scholarship Selection Committee,</w:t>
      </w:r>
    </w:p>
    <w:p>
      <w:pPr>
        <w:pStyle w:val="BodyText"/>
      </w:pPr>
      <w:r>
        <w:t xml:space="preserve">With profound enthusiasm and unwavering commitment to advancing social justice, I am writing to formally apply for the prestigious Scholarship for Advanced Social Work Development at the University of Dubai. As a dedicated practitioner deeply committed to transforming vulnerable communities through ethical, culturally attuned intervention, I seek this opportunity to deepen my expertise within the dynamic social ecosystem of the United Arab Emirates Dubai. This</w:t>
      </w:r>
      <w:r>
        <w:t xml:space="preserve"> </w:t>
      </w:r>
      <w:r>
        <w:rPr>
          <w:bCs/>
          <w:b/>
        </w:rPr>
        <w:t xml:space="preserve">Scholarship Application Letter</w:t>
      </w:r>
      <w:r>
        <w:t xml:space="preserve"> </w:t>
      </w:r>
      <w:r>
        <w:t xml:space="preserve">outlines my professional journey, academic aspirations, and unwavering dedication to contributing meaningfully to Dubai’s evolving social landscape as a qualified</w:t>
      </w:r>
      <w:r>
        <w:t xml:space="preserve"> </w:t>
      </w:r>
      <w:r>
        <w:rPr>
          <w:bCs/>
          <w:b/>
        </w:rPr>
        <w:t xml:space="preserve">Social Worker</w:t>
      </w:r>
      <w:r>
        <w:t xml:space="preserve">.</w:t>
      </w:r>
    </w:p>
    <w:p>
      <w:pPr>
        <w:pStyle w:val="BodyText"/>
      </w:pPr>
      <w:r>
        <w:t xml:space="preserve">My passion for social work ignited during my undergraduate studies in Community Development at the American University of Sharjah, where I volunteered with migrant worker support networks along Dubai's industrial corridors. Witnessing firsthand the systemic barriers faced by domestic workers – many of whom are women from South Asia navigating complex legal frameworks and cultural isolation within</w:t>
      </w:r>
      <w:r>
        <w:t xml:space="preserve"> </w:t>
      </w:r>
      <w:r>
        <w:rPr>
          <w:bCs/>
          <w:b/>
        </w:rPr>
        <w:t xml:space="preserve">United Arab Emirates Dubai</w:t>
      </w:r>
      <w:r>
        <w:t xml:space="preserve"> </w:t>
      </w:r>
      <w:r>
        <w:t xml:space="preserve">– crystallized my resolve to pursue this vocation. My subsequent Master’s in Social Work (MSW) at the University of Manchester, with a focus on migration studies and trauma-informed care, equipped me with evidence-based methodologies while emphasizing the critical importance of cultural humility. However, I recognize that effective practice in Dubai demands more than academic knowledge; it requires an intimate understanding of the UAE’s unique social fabric – where Islamic values, rapid urbanization, and a global expatriate population converge to create both opportunities and complex challenges for service delivery.</w:t>
      </w:r>
    </w:p>
    <w:p>
      <w:pPr>
        <w:pStyle w:val="BodyText"/>
      </w:pPr>
      <w:r>
        <w:t xml:space="preserve">During my fieldwork with the Dubai Social Support Centre (DSSC), I co-designed a culturally sensitive mental health initiative for female domestic workers in Burj Khalifa district. This project directly addressed the emotional toll of workplace exploitation, utilizing trained Arab-speaking community facilitators to bridge linguistic and cultural gaps – a strategy informed by UAE’s National Strategy for Social Development 2021-2031. The program saw a 45% increase in service utilization within six months, proving that context-specific approaches yield measurable impact. Yet this experience also revealed critical knowledge gaps: while Dubai excels in infrastructure and economic development, there is an urgent need for advanced social work training focused on contemporary issues like digital vulnerability among youth, refugee integration under the UAE’s New Refugee Law (2023), and holistic support for elderly expatriates amid rapidly aging demographics. My current role as a Case Manager at Al Wasl Social Services further deepened my understanding of these nuances – particularly how Dubai’s Vision 2030 emphasizes social cohesion through "Human Development," creating an ideal environment for specialized social work innovation.</w:t>
      </w:r>
    </w:p>
    <w:p>
      <w:pPr>
        <w:pStyle w:val="BodyText"/>
      </w:pPr>
      <w:r>
        <w:t xml:space="preserve">It is precisely within this transformative context that I seek this scholarship. The University of Dubai’s Center for Social Innovation offers the exact curriculum I require: courses like "Social Work in Multicultural Urban Contexts" and "Policy Advocacy in Gulf Societies," taught by faculty with direct experience working with the UAE Ministry of Community Development. Studying under Dr. Fatima Al Mansoori, whose research on migrant worker resilience aligns perfectly with my professional goals, will equip me to address critical gaps identified during my Dubai fieldwork. I am particularly eager to contribute to their ongoing project mapping social service accessibility in Dubai’s emerging districts like Sustainable City and Dubai South – areas where current resources struggle to keep pace with population growth. This scholarship would enable me not only to pursue advanced coursework but also participate in the Centre’s partnership with Dubai Cares, facilitating direct field experience within the city’s most underserved communities.</w:t>
      </w:r>
    </w:p>
    <w:p>
      <w:pPr>
        <w:pStyle w:val="BodyText"/>
      </w:pPr>
      <w:r>
        <w:t xml:space="preserve">Why Dubai? Beyond its global reputation as a hub for innovation, Dubai has pioneered a distinctive model of social development rooted in compassion and pragmatism. Unlike many Western systems, UAE social policy integrates religious ethics (e.g., Zakat principles) with modern welfare frameworks – a synthesis I am eager to master. The government’s recent launch of the "Social Work Professional Council" underscores its commitment to elevating our profession, creating an ideal environment for scholarship recipients to translate academic knowledge into tangible policy impact. Dubai’s embrace of technology also offers unique opportunities; I aim to develop a digital resource hub for social workers, providing multilingual crisis intervention guides accessible via the Dubai Health Authority platform – addressing a gap identified during my DSSC project where 30% of domestic workers cited language barriers as the primary obstacle to seeking help.</w:t>
      </w:r>
    </w:p>
    <w:p>
      <w:pPr>
        <w:pStyle w:val="BodyText"/>
      </w:pPr>
      <w:r>
        <w:t xml:space="preserve">My long-term vision is clear: to establish Dubai’s first specialized center for migrant worker advocacy, operating under the umbrella of UAE social services authorities. This would provide integrated legal aid, mental health support, and vocational training – moving beyond reactive crisis management toward systemic empowerment. I have already begun collaborating with local stakeholders including the UAE Ministry of Human Resources &amp; Emiratisation to draft a proposal for this initiative. The scholarship’s funding would directly support my research on best practices in Gulf social work models, including comparative analysis with Singapore and Qatar, ensuring Dubai remains at the forefront of regional innovation.</w:t>
      </w:r>
    </w:p>
    <w:p>
      <w:pPr>
        <w:pStyle w:val="BodyText"/>
      </w:pPr>
      <w:r>
        <w:t xml:space="preserve">As a practitioner who has navigated Dubai’s social landscape with respect for its cultural heritage while advocating for marginalized voices, I am uniquely positioned to maximize this opportunity. I have already begun connecting with key stakeholders like the Dubai Women’s Development Council (DWDC) to discuss how my research could support their "Empowering Women in the Workforce" initiative. My academic record reflects consistent excellence – maintaining a 3.8 GPA during my MSW, publishing a peer-reviewed article on cross-cultural communication in UAE social services (Journal of Gulf Social Welfare, 2023), and receiving the Sharjah Community Impact Award for my domestic worker project.</w:t>
      </w:r>
    </w:p>
    <w:p>
      <w:pPr>
        <w:pStyle w:val="BodyText"/>
      </w:pPr>
      <w:r>
        <w:t xml:space="preserve">I am not merely applying for a scholarship; I am committing to become an integral part of Dubai’s mission to create a society where every individual – regardless of origin or circumstance – thrives. The United Arab Emirates Dubai has demonstrated that social progress is possible through visionary leadership and compassionate action. With this scholarship, I will dedicate myself fully to advancing that vision as a skilled</w:t>
      </w:r>
      <w:r>
        <w:t xml:space="preserve"> </w:t>
      </w:r>
      <w:r>
        <w:rPr>
          <w:bCs/>
          <w:b/>
        </w:rPr>
        <w:t xml:space="preserve">Social Worker</w:t>
      </w:r>
      <w:r>
        <w:t xml:space="preserve"> </w:t>
      </w:r>
      <w:r>
        <w:t xml:space="preserve">equipped with the highest standards of knowledge, empathy, and cultural intelligence required for our city’s future.</w:t>
      </w:r>
    </w:p>
    <w:p>
      <w:pPr>
        <w:pStyle w:val="BodyText"/>
      </w:pPr>
      <w:r>
        <w:t xml:space="preserve">Thank you for considering my application. I welcome the opportunity to discuss how my background aligns with your mission during an interview. I look forward to contributing meaningfully to Dubai’s social development journey as a beneficiary of this transformative scholarship.</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UAE Dubai</dc:title>
  <dc:creator/>
  <dc:language>en</dc:language>
  <cp:keywords/>
  <dcterms:created xsi:type="dcterms:W3CDTF">2026-07-23T19:40:20Z</dcterms:created>
  <dcterms:modified xsi:type="dcterms:W3CDTF">2026-07-23T19:40:20Z</dcterms:modified>
</cp:coreProperties>
</file>

<file path=docProps/custom.xml><?xml version="1.0" encoding="utf-8"?>
<Properties xmlns="http://schemas.openxmlformats.org/officeDocument/2006/custom-properties" xmlns:vt="http://schemas.openxmlformats.org/officeDocument/2006/docPropsVTypes"/>
</file>