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w:t>
      </w:r>
      <w:r>
        <w:t xml:space="preserve"> </w:t>
      </w:r>
      <w:r>
        <w:t xml:space="preserve">in</w:t>
      </w:r>
      <w:r>
        <w:t xml:space="preserve"> </w:t>
      </w:r>
      <w:r>
        <w:t xml:space="preserve">Los</w:t>
      </w:r>
      <w:r>
        <w:t xml:space="preserve"> </w:t>
      </w:r>
      <w:r>
        <w:t xml:space="preserve">Angeles</w:t>
      </w:r>
    </w:p>
    <w:bookmarkStart w:id="21" w:name="X9443e273746862ced2ddd8ea2bedebe56eb7000"/>
    <w:p>
      <w:pPr>
        <w:pStyle w:val="Heading1"/>
      </w:pPr>
      <w:r>
        <w:t xml:space="preserve">Scholarship Application Letter for Social Work Education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[Scholarship Organization Name]</w:t>
      </w:r>
      <w:r>
        <w:br/>
      </w:r>
      <w:r>
        <w:t xml:space="preserve">[Organization Address]</w:t>
      </w:r>
      <w:r>
        <w:br/>
      </w:r>
      <w:r>
        <w:t xml:space="preserve">Los Angeles, CA 90012</w:t>
      </w:r>
    </w:p>
    <w:bookmarkStart w:id="20" w:name="X71a6812a4dd7451674046bf1aef984a0ba66f02"/>
    <w:p>
      <w:pPr>
        <w:pStyle w:val="Heading2"/>
      </w:pPr>
      <w:r>
        <w:t xml:space="preserve">Subject: Application for Scholarship to Advance Social Work Education in United States Los Angeles</w:t>
      </w:r>
    </w:p>
    <w:p>
      <w:pPr>
        <w:pStyle w:val="FirstParagraph"/>
      </w:pPr>
      <w:r>
        <w:t xml:space="preserve">To the Esteemed Scholarship Committee,</w:t>
      </w:r>
    </w:p>
    <w:p>
      <w:pPr>
        <w:pStyle w:val="BodyText"/>
      </w:pPr>
      <w:r>
        <w:t xml:space="preserve">As I prepare this scholarship application letter, I write with profound conviction about my commitment to becoming a transformative Social Worker serving the diverse communities of Los Angeles, California. The unique challenges and opportunities within United States Los Angeles have shaped my professional vision, making this scholarship not merely an educational aid but a critical catalyst for my mission to address systemic inequities through compassionate practice.</w:t>
      </w:r>
    </w:p>
    <w:p>
      <w:pPr>
        <w:pStyle w:val="BodyText"/>
      </w:pPr>
      <w:r>
        <w:t xml:space="preserve">My journey toward social work began in the heart of South Central Los Angeles, where I witnessed firsthand how intersecting crises—poverty, gang violence, and inadequate mental health resources—disproportionately impact communities of color. As a volunteer at the Watts Community Action Center during high school, I facilitated after-school programs for at-risk youth while coordinating with local social workers. That experience crystallized my understanding: effective social work in United States Los Angeles requires cultural humility, trauma-informed approaches, and an unwavering commitment to community-led solutions. The statistics are staggering—Los Angeles County serves over 10 million residents with a 32% poverty rate in certain neighborhoods—but it is precisely this complexity that fuels my resolve to become a licensed clinical social worker (LCSW) specializing in adolescent mental health.</w:t>
      </w:r>
    </w:p>
    <w:p>
      <w:pPr>
        <w:pStyle w:val="BodyText"/>
      </w:pPr>
      <w:r>
        <w:t xml:space="preserve">My academic foundation has been intentionally built to serve Los Angeles' unique needs. I earned my Bachelor of Social Work from California State University, Los Angeles, with a 3.8 GPA while conducting fieldwork at the Children's Hospital of Los Angeles (CHLA). There, I assisted in developing culturally responsive care plans for immigrant families navigating medical and social service systems—experiences that revealed how fragmented services leave vulnerable populations without holistic support. My research thesis on "Barriers to Mental Health Services for Latinx Youth in South LA" was published by the USC School of Social Work and directly influenced policy recommendations adopted by the Los Angeles County Department of Mental Health. This work underscored a critical truth: effective social workers must be both advocates and bridge-builders within systems that too often fail our most marginalized neighbors.</w:t>
      </w:r>
    </w:p>
    <w:p>
      <w:pPr>
        <w:pStyle w:val="BodyText"/>
      </w:pPr>
      <w:r>
        <w:t xml:space="preserve">What sets my path apart is my intentional alignment with Los Angeles' evolving social landscape. The city faces unprecedented challenges—homelessness affecting over 68,000 residents, a housing affordability crisis displacing communities of color, and pandemic-era mental health emergencies—but also possesses remarkable resilience. I have immersed myself in this reality through the City of Los Angeles' Youth Violence Prevention Initiative (YVPI), where I now serve as a peer navigator for gang-affected youth. In this role, I’ve learned that social work transcends case management: it’s about restoring dignity, fostering healing within intergenerational trauma, and mobilizing community assets. For instance, when a 17-year-old client faced deportation due to immigration status complications while grieving his father’s death from gang violence, my collaboration with legal advocates and faith-based organizations secured humanitarian parole—proving that systemic change requires interdisciplinary solidarity.</w:t>
      </w:r>
    </w:p>
    <w:p>
      <w:pPr>
        <w:pStyle w:val="BodyText"/>
      </w:pPr>
      <w:r>
        <w:t xml:space="preserve">I am applying for this scholarship to complete my Master of Social Work (MSW) at the University of Southern California’s Suzanne Dworak-Peck School of Social Work. This program uniquely prepares students for practice in United States Los Angeles through its "Community-Based Practice" curriculum, which includes field placements with organizations like the Los Angeles LGBT Center and The Homeless Outreach Team. My academic trajectory aligns with USC’s mission: I will focus on trauma-informed leadership to address the 40% increase in youth mental health emergencies reported by LA Unified Schools. Financially, this scholarship is indispensable—my family’s income from my mother’s healthcare work as a home health aide cannot cover the $18,500 annual tuition gap. Without this support, I would be forced to delay graduate studies for two years while working full-time at a shelter—a critical loss of momentum in serving communities that urgently need culturally competent practitioners.</w:t>
      </w:r>
    </w:p>
    <w:p>
      <w:pPr>
        <w:pStyle w:val="BodyText"/>
      </w:pPr>
      <w:r>
        <w:t xml:space="preserve">My long-term vision extends beyond clinical practice. In Los Angeles County—a region where 54% of youth experience trauma—I will establish a community hub offering integrated services: mental health counseling, housing navigation, and vocational training for justice-involved young adults. This model draws from the successes of organizations like the Downtown Women’s Center (DWCC), which I’ve volunteered with to provide holistic support for homeless women. My goal is to create a replicable framework that addresses Los Angeles’ most persistent challenges: geographic isolation of services, mistrust in institutions among communities of color, and the lack of culturally specific care. As a future Social Worker deeply rooted in United States Los Angeles, I aim to transform policy by co-designing interventions with community members—not as an outsider providing "solutions," but as a partner committed to centering lived experience.</w:t>
      </w:r>
    </w:p>
    <w:p>
      <w:pPr>
        <w:pStyle w:val="BodyText"/>
      </w:pPr>
      <w:r>
        <w:t xml:space="preserve">What distinguishes my approach is my understanding that social work in Los Angeles cannot be universalized. The needs of Boyle Heights differ from Venice, and the trauma experienced by immigrant farmworkers in the San Fernando Valley requires different strategies than those serving homeless veterans near Skid Row. My years of community immersion have taught me that effective social workers must listen before acting, adapt before imposing, and celebrate progress even amid systemic obstacles. This scholarship would enable me to deepen this practice through advanced training in community organizing—a skill I’ve begun applying in my current role with YVPI to mobilize youth-led advocacy for trauma-sensitive school policies.</w:t>
      </w:r>
    </w:p>
    <w:p>
      <w:pPr>
        <w:pStyle w:val="BodyText"/>
      </w:pPr>
      <w:r>
        <w:t xml:space="preserve">I am not merely seeking an education; I am seeking the tools to become a Social Worker who helps Los Angeles move from crisis response to sustainable healing. As we navigate a post-pandemic era where mental health needs have surged 200% in some LA communities, the need for culturally grounded practitioners has never been greater. This scholarship represents more than financial assistance—it is an investment in building resilience where it matters most: within the neighborhoods I call home and have dedicated my life to serving.</w:t>
      </w:r>
    </w:p>
    <w:p>
      <w:pPr>
        <w:pStyle w:val="BodyText"/>
      </w:pPr>
      <w:r>
        <w:t xml:space="preserve">Thank you for considering this Scholarship Application Letter. I welcome the opportunity to discuss how my vision aligns with your mission to empower social work education in United States Los Angeles. Together, we can cultivate a new generation of Social Workers who don’t just serve communities—they stand beside them as partners in justice.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 in Los Angeles</dc:title>
  <dc:creator/>
  <dc:language>en</dc:language>
  <cp:keywords/>
  <dcterms:created xsi:type="dcterms:W3CDTF">2026-07-24T09:14:51Z</dcterms:created>
  <dcterms:modified xsi:type="dcterms:W3CDTF">2026-07-24T09:14:51Z</dcterms:modified>
</cp:coreProperties>
</file>

<file path=docProps/custom.xml><?xml version="1.0" encoding="utf-8"?>
<Properties xmlns="http://schemas.openxmlformats.org/officeDocument/2006/custom-properties" xmlns:vt="http://schemas.openxmlformats.org/officeDocument/2006/docPropsVTypes"/>
</file>