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Scholarship</w:t>
      </w:r>
      <w:r>
        <w:t xml:space="preserve"> </w:t>
      </w:r>
      <w:r>
        <w:t xml:space="preserve">Application</w:t>
      </w:r>
      <w:r>
        <w:t xml:space="preserve"> </w:t>
      </w:r>
      <w:r>
        <w:t xml:space="preserve">Letter</w:t>
      </w:r>
    </w:p>
    <w:bookmarkStart w:id="21" w:name="Xdfd47a3f348253ca13163058103ecd86b18f793"/>
    <w:p>
      <w:pPr>
        <w:pStyle w:val="Heading1"/>
      </w:pPr>
      <w:r>
        <w:t xml:space="preserve">SCHOLARSHIP APPLICATION LETTER FOR SPECIAL EDUCATION TEACHER TRAINING</w:t>
      </w:r>
    </w:p>
    <w:p>
      <w:pPr>
        <w:pStyle w:val="FirstParagraph"/>
      </w:pPr>
      <w:r>
        <w:t xml:space="preserve">[Your Full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 for Afghanistan (IEFA)</w:t>
      </w:r>
      <w:r>
        <w:br/>
      </w:r>
      <w:r>
        <w:t xml:space="preserve">Kabul, Afghanistan</w:t>
      </w:r>
    </w:p>
    <w:bookmarkStart w:id="20" w:name="Xf81433b02a1aeb1335c8eb4318bedae3c18dbad"/>
    <w:p>
      <w:pPr>
        <w:pStyle w:val="Heading2"/>
      </w:pPr>
      <w:r>
        <w:t xml:space="preserve">Subject: Formal Scholarship Application for Special Education Teacher Training Program in Kabul</w:t>
      </w:r>
    </w:p>
    <w:p>
      <w:pPr>
        <w:pStyle w:val="FirstParagraph"/>
      </w:pPr>
      <w:r>
        <w:t xml:space="preserve">Dear Esteemed Scholarship Committee,</w:t>
      </w:r>
    </w:p>
    <w:p>
      <w:pPr>
        <w:pStyle w:val="BodyText"/>
      </w:pPr>
      <w:r>
        <w:t xml:space="preserve">I am writing this Scholarship Application Letter with profound dedication to pursue specialized training as a Special Education Teacher in Afghanistan, specifically within the vibrant yet underserved educational landscape of Kabul. As an educator deeply committed to inclusive learning and social equity, I believe that every child—regardless of disability—deserves access to quality education. In Afghanistan, where children with disabilities face compounded barriers due to cultural stigma, infrastructure limitations, and scarce resources, this mission is not merely professional; it is a moral imperative demanding urgent action.</w:t>
      </w:r>
    </w:p>
    <w:p>
      <w:pPr>
        <w:pStyle w:val="BodyText"/>
      </w:pPr>
      <w:r>
        <w:t xml:space="preserve">My journey toward becoming a Special Education Teacher began during my undergraduate studies in Education at Kabul University. While volunteering at the Afghanistan Children’s Foundation (ACF) in 2018, I encountered students with diverse needs—autism, cerebral palsy, hearing impairments—who were systematically excluded from mainstream classrooms. I witnessed their potential stifled by a lack of trained teachers and adaptive teaching materials. One poignant memory remains: a young girl named Farida, who had been labeled "uneducable" by her community due to her speech disorder. Through tailored communication strategies I learned during a short workshop, she began participating in class activities within weeks. This experience crystallized my resolve to specialize in special education and ignited my passion for transforming Kabul’s educational ecosystem.</w:t>
      </w:r>
    </w:p>
    <w:p>
      <w:pPr>
        <w:pStyle w:val="BodyText"/>
      </w:pPr>
      <w:r>
        <w:t xml:space="preserve">Over the past four years, I have furthered my commitment through practical engagement with local NGOs. As an assistant educator at the Kabul Inclusive Learning Center (KILC), I co-developed sensory-friendly classrooms for 25+ children with developmental challenges, utilizing low-cost materials like recycled fabrics for tactile learning and community-mobilized peer support networks. My work included training 12 volunteer teachers on disability-inclusive pedagogy—a skill set that remains critically scarce in Afghanistan Kabul. Yet, I recognize that sustainable impact requires advanced certification: a Master’s in Special Education with focus on culturally responsive practices for post-conflict settings. Without the scholarship opportunity I now seek, this essential training remains financially out of reach.</w:t>
      </w:r>
    </w:p>
    <w:p>
      <w:pPr>
        <w:pStyle w:val="BodyText"/>
      </w:pPr>
      <w:r>
        <w:t xml:space="preserve">Why special education is urgently needed in Afghanistan Kabul cannot be overstated. According to UNICEF (2023), over 1 million Afghan children have disabilities, yet fewer than 5% attend school. In Kabul alone—where urban density concentrates both opportunity and need—only three government schools offer formal special education programs. The war has left deep scars: landmines causing physical impairments, trauma-induced learning disabilities, and families forced to prioritize survival over education. Many children with disabilities remain homebound, deemed "a burden" by communities still recovering from decades of conflict. As a Special Education Teacher in Kabul, I would directly address this crisis by establishing inclusive classrooms within existing schools and partnering with community leaders to dismantle stigma through parent workshops.</w:t>
      </w:r>
    </w:p>
    <w:p>
      <w:pPr>
        <w:pStyle w:val="BodyText"/>
      </w:pPr>
      <w:r>
        <w:t xml:space="preserve">My proposed training path is tailored to Afghanistan’s unique context. The International Institute for Special Education (IISE) in Istanbul offers a 12-month program specifically designed for educators from conflict-affected regions, covering trauma-informed teaching, adaptive technology for low-resource settings, and Islamic cultural sensitivity frameworks. This curriculum aligns perfectly with Kabul’s needs: I will learn to use locally available materials (e.g., repurposed plastic bottles for fine motor skills activities) rather than imported tools inaccessible to most schools. The scholarship would cover tuition ($3,800), living expenses ($2,500), and travel costs—a total of $6,300—enabling me to complete this critical training without compromising my family’s basic needs.</w:t>
      </w:r>
    </w:p>
    <w:p>
      <w:pPr>
        <w:pStyle w:val="BodyText"/>
      </w:pPr>
      <w:r>
        <w:t xml:space="preserve">Upon returning to Kabul, I will immediately implement a three-phase plan: First, partnering with the Ministry of Education to establish pilot inclusive classrooms in two public schools in Dasht-e-Barchi district. Second, training 20 teachers annually through a "train-the-trainer" model that multiplies impact. Third, creating community resource hubs where parents access free early intervention guidance—addressing the myth that disabilities are divine punishment through evidence-based education. I have already secured preliminary support from Kabul’s Education Directorate and KILC for this initiative.</w:t>
      </w:r>
    </w:p>
    <w:p>
      <w:pPr>
        <w:pStyle w:val="BodyText"/>
      </w:pPr>
      <w:r>
        <w:t xml:space="preserve">What sets my application apart is not just my field experience but my lived understanding of Afghanistan Kabul’s complexities. Born in a refugee camp near Jalalabad, I witnessed firsthand how education transforms trauma into hope. My older brother, who has intellectual disabilities, was denied schooling until age 12—until our family campaigned relentlessly with the help of a compassionate teacher. That experience taught me that special education is not merely about lesson plans; it’s about restoring dignity through accessible learning spaces. I carry this perspective into every classroom and will ensure my work as a Special Education Teacher centers students’ voices, cultural values, and community partnerships.</w:t>
      </w:r>
    </w:p>
    <w:p>
      <w:pPr>
        <w:pStyle w:val="BodyText"/>
      </w:pPr>
      <w:r>
        <w:t xml:space="preserve">I acknowledge the immense responsibility of this scholarship. It represents more than financial aid—it is an investment in Kabul’s future where a girl like Farida no longer needs to be "uneducable" but becomes a teacher herself. With your support, I will become the bridge between global special education best practices and Afghanistan Kabul’s urgent needs, building classrooms where every child thrives. This scholarship is not just a step for me; it is the catalyst for systemic change in an education sector yearning to heal.</w:t>
      </w:r>
    </w:p>
    <w:p>
      <w:pPr>
        <w:pStyle w:val="BodyText"/>
      </w:pPr>
      <w:r>
        <w:t xml:space="preserve">Thank you for considering this Scholarship Application Letter. I welcome the opportunity to discuss how my vision aligns with IEFA’s mission during an interview at your convenience. Together, we can ensure that no child in Afghanistan Kabul is left behind in the classroom of tomorrow.</w:t>
      </w:r>
    </w:p>
    <w:p>
      <w:pPr>
        <w:pStyle w:val="BodyText"/>
      </w:pPr>
      <w:r>
        <w:t xml:space="preserve">Sincerely,</w:t>
      </w:r>
    </w:p>
    <w:p>
      <w:pPr>
        <w:pStyle w:val="BodyText"/>
      </w:pPr>
      <w:r>
        <w:t xml:space="preserve">[Your Full Name]</w:t>
      </w:r>
    </w:p>
    <w:p>
      <w:pPr>
        <w:pStyle w:val="BodyText"/>
      </w:pPr>
      <w:r>
        <w:t xml:space="preserve">Special Education Educator &amp; Community Advocate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Scholarship Application Letter</dc:title>
  <dc:creator/>
  <dc:language>en</dc:language>
  <cp:keywords/>
  <dcterms:created xsi:type="dcterms:W3CDTF">2025-12-10T14:05:04Z</dcterms:created>
  <dcterms:modified xsi:type="dcterms:W3CDTF">2025-12-10T14:05:04Z</dcterms:modified>
</cp:coreProperties>
</file>

<file path=docProps/custom.xml><?xml version="1.0" encoding="utf-8"?>
<Properties xmlns="http://schemas.openxmlformats.org/officeDocument/2006/custom-properties" xmlns:vt="http://schemas.openxmlformats.org/officeDocument/2006/docPropsVTypes"/>
</file>