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Special Education Teacher Scholarship Program in Kuwait City</w:t>
      </w:r>
    </w:p>
    <w:bookmarkEnd w:id="20"/>
    <w:p>
      <w:pPr>
        <w:pStyle w:val="BodyText"/>
      </w:pPr>
      <w:r>
        <w:t xml:space="preserve">Aisha Al-Mutairi</w:t>
      </w:r>
    </w:p>
    <w:p>
      <w:pPr>
        <w:pStyle w:val="BodyText"/>
      </w:pPr>
      <w:r>
        <w:t xml:space="preserve">567 Education Avenue, Al-Salmiya</w:t>
      </w:r>
    </w:p>
    <w:p>
      <w:pPr>
        <w:pStyle w:val="BodyText"/>
      </w:pPr>
      <w:r>
        <w:t xml:space="preserve">Kuwait City, Kuwait</w:t>
      </w:r>
    </w:p>
    <w:p>
      <w:pPr>
        <w:pStyle w:val="BodyText"/>
      </w:pPr>
      <w:r>
        <w:t xml:space="preserve">+965 9876-5432 | aisha.almutairi@email.com</w:t>
      </w:r>
    </w:p>
    <w:p>
      <w:pPr>
        <w:pStyle w:val="BodyText"/>
      </w:pPr>
      <w:r>
        <w:t xml:space="preserve">October 26, 2023</w:t>
      </w:r>
    </w:p>
    <w:p>
      <w:pPr>
        <w:pStyle w:val="BodyText"/>
      </w:pPr>
      <w:r>
        <w:t xml:space="preserve">The Scholarship Committee</w:t>
      </w:r>
    </w:p>
    <w:p>
      <w:pPr>
        <w:pStyle w:val="BodyText"/>
      </w:pPr>
      <w:r>
        <w:t xml:space="preserve">Ministry of Education, Special Programs Division</w:t>
      </w:r>
    </w:p>
    <w:p>
      <w:pPr>
        <w:pStyle w:val="BodyText"/>
      </w:pPr>
      <w:r>
        <w:t xml:space="preserve">Kuwait City, Kuwait</w:t>
      </w:r>
    </w:p>
    <w:bookmarkStart w:id="21" w:name="Xbada2e32883d3b9619732bc1b30d1dd94ee114e"/>
    <w:p>
      <w:pPr>
        <w:pStyle w:val="Heading2"/>
      </w:pPr>
      <w:r>
        <w:t xml:space="preserve">Subject: Comprehensive Scholarship Application for Special Education Teacher Position in Kuwait City</w:t>
      </w:r>
    </w:p>
    <w:p>
      <w:pPr>
        <w:pStyle w:val="FirstParagraph"/>
      </w:pPr>
      <w:r>
        <w:t xml:space="preserve">Dear Esteemed Members of the Scholarship Committee,</w:t>
      </w:r>
    </w:p>
    <w:p>
      <w:pPr>
        <w:pStyle w:val="BodyText"/>
      </w:pPr>
      <w:r>
        <w:t xml:space="preserve">It is with profound enthusiasm and deep respect for Kuwait's educational vision that I submit this Scholarship Application Letter for the prestigious Special Education Teacher Development Program. As an emerging educator passionately committed to transforming lives through inclusive education, I have dedicated my academic journey and professional development to mastering the specialized pedagogies required to support children with diverse learning needs. Having closely followed Kuwait's progressive initiatives in educational equity, particularly within Kuwait City where groundbreaking inclusive classrooms are reshaping societal perspectives, I am confident that my qualifications align precisely with the mission of your esteemed scholarship program.</w:t>
      </w:r>
    </w:p>
    <w:p>
      <w:pPr>
        <w:pStyle w:val="BodyText"/>
      </w:pPr>
      <w:r>
        <w:t xml:space="preserve">My academic foundation includes a Bachelor's degree in Special Education from the American University of Kuwait (2021), where I graduated with honors while completing 450 hours of supervised fieldwork at Al-Salam Special Needs School in Kuwait City. During this placement, I developed personalized learning plans for students with autism, intellectual disabilities, and sensory impairments—directly experiencing how Kuwait's educational framework integrates modern therapeutic approaches with cultural sensitivity. This hands-on experience cemented my conviction that effective special education requires not only clinical expertise but also a profound understanding of local community values. In Kuwait City, where family-centered care is paramount and Islamic principles guide ethical practice, I witnessed how teachers become pivotal bridges between students' potential and societal inclusion—a perspective I now carry as my professional compass.</w:t>
      </w:r>
    </w:p>
    <w:p>
      <w:pPr>
        <w:pStyle w:val="BodyText"/>
      </w:pPr>
      <w:r>
        <w:t xml:space="preserve">My commitment extends beyond academic excellence to tangible community impact. As a volunteer coordinator for the Kuwait Association for Children with Disabilities (KACD), I organized 15+ parent workshops on early intervention strategies across Kuwait City neighborhoods, reaching over 300 families. These initiatives addressed critical gaps in post-diagnosis support systems—a challenge I observed firsthand when working with children from low-income districts where specialized resources remain scarce. One poignant moment involved a non-verbal child with cerebral palsy whose communication skills dramatically improved through our tailored AAC (Augmentative and Alternative Communication) training program, proving that targeted interventions can unlock extraordinary potential. This experience solidified my belief that every child in Kuwait City deserves access to education tailored to their unique neurological profile.</w:t>
      </w:r>
    </w:p>
    <w:p>
      <w:pPr>
        <w:pStyle w:val="BodyText"/>
      </w:pPr>
      <w:r>
        <w:t xml:space="preserve">What distinguishes my application is my strategic alignment with Kuwait's National Vision 2035, particularly its focus on "human development" through inclusive education. I have meticulously researched how the Ministry of Education's recent "Kuwaiti Students First" initiative prioritizes special education teacher training in urban centers like Kuwait City, where population density creates both challenges and opportunities for scalable interventions. My proposed professional development plan—featuring certifications in Trauma-Informed Practices (through UNICEF-Kuwait partnerships) and Applied Behavior Analysis (ABA) therapy—directly supports these national goals. I specifically seek this scholarship to complete a Master's in Inclusive Education at Kuwait University, a program uniquely positioned to equip educators with the cultural context necessary for sustainable change in Kuwait City's evolving educational landscape.</w:t>
      </w:r>
    </w:p>
    <w:p>
      <w:pPr>
        <w:pStyle w:val="BodyText"/>
      </w:pPr>
      <w:r>
        <w:t xml:space="preserve">My vision for the Special Education Teacher role transcends traditional classroom instruction. In Kuwait City, where public awareness of neurodiversity is growing yet still faces misconceptions, I aim to pioneer community-based learning models that extend beyond school walls. For instance, I propose developing "Learning in the Community" modules partnering with local mosques and cultural centers—leveraging Kuwait's strong communal bonds to normalize inclusive practices. This approach aligns with the Ministry's 2023 Inclusive Education Framework which emphasizes "embedding inclusion into societal fabric." The scholarship would empower me to create a replicable pilot program at Al-Manara School in Kuwait City, serving children from diverse socioeconomic backgrounds who currently lack access to specialized resources.</w:t>
      </w:r>
    </w:p>
    <w:p>
      <w:pPr>
        <w:pStyle w:val="BodyText"/>
      </w:pPr>
      <w:r>
        <w:t xml:space="preserve">Financially, this scholarship represents more than educational support—it is an investment in community transformation. As a Kuwaiti national with no family financial backing for advanced studies (my family's income supports my younger siblings' education), this funding would enable me to dedicate 100% of my efforts to research, mentorship, and program development without economic constraints. I have already secured preliminary approval from the Ministry of Education's Special Programs Division for my proposed curriculum enhancements, demonstrating institutional confidence in my approach. My proposed project timeline includes immediate implementation during the next academic year (2024-2025), ensuring swift impact within Kuwait City's educational ecosystem.</w:t>
      </w:r>
    </w:p>
    <w:p>
      <w:pPr>
        <w:pStyle w:val="BodyText"/>
      </w:pPr>
      <w:r>
        <w:t xml:space="preserve">What I offer is not merely a set of qualifications but a lifelong commitment to redefining educational possibility for marginalized learners in our nation. My teaching philosophy—rooted in the belief that "every brain is designed for brilliance when given the right tools"—mirrors Kuwait's progressive shift toward recognizing disability as difference rather than deficit. In Kuwait City, where rapid urbanization creates both barriers and unprecedented opportunities for innovation, I am uniquely positioned to bridge educational theory with local cultural realities through evidence-based practices. The scholarship would be the catalyst that transforms my community-driven initiatives into systemic change across 15+ schools in Greater Kuwait City by 2030.</w:t>
      </w:r>
    </w:p>
    <w:p>
      <w:pPr>
        <w:pStyle w:val="BodyText"/>
      </w:pPr>
      <w:r>
        <w:t xml:space="preserve">As I conclude this Scholarship Application Letter, I reflect on a quote from His Highness Sheikh Sabah Al-Ahmad Al-Jaber Al-Sabah: "Education is the most precious gift we can give to our children." Having dedicated five years to advocating for children who have been overlooked, I am ready to contribute my energy, skills, and cultural insight as a Special Education Teacher in Kuwait City. With your support through this scholarship, I will not only fulfill my professional aspirations but actively advance Kuwait's reputation as a global leader in inclusive education—where every child's potential is recognized and nurtured within the heart of our nation.</w:t>
      </w:r>
    </w:p>
    <w:p>
      <w:pPr>
        <w:pStyle w:val="BodyText"/>
      </w:pPr>
      <w:r>
        <w:t xml:space="preserve">Thank you for considering my application. I welcome the opportunity to discuss how my vision aligns with your goals during an interview at your earliest convenience. My resume, academic transcripts, and letters of recommendation are attached for your review.</w:t>
      </w:r>
    </w:p>
    <w:p>
      <w:pPr>
        <w:pStyle w:val="BodyText"/>
      </w:pPr>
      <w:r>
        <w:t xml:space="preserve">Sincerely,</w:t>
      </w:r>
    </w:p>
    <w:p>
      <w:pPr>
        <w:pStyle w:val="BodyText"/>
      </w:pPr>
      <w:r>
        <w:br/>
      </w:r>
      <w:r>
        <w:br/>
      </w:r>
      <w:r>
        <w:br/>
      </w:r>
    </w:p>
    <w:p>
      <w:pPr>
        <w:pStyle w:val="BodyText"/>
      </w:pPr>
      <w:r>
        <w:t xml:space="preserve">Aisha Al-Mutairi</w:t>
      </w:r>
    </w:p>
    <w:p>
      <w:pPr>
        <w:pStyle w:val="BodyText"/>
      </w:pPr>
      <w:r>
        <w:t xml:space="preserve">Special Education Teacher Candidate</w:t>
      </w:r>
    </w:p>
    <w:p>
      <w:pPr>
        <w:pStyle w:val="BodyText"/>
      </w:pPr>
      <w:r>
        <w:t xml:space="preserve">Word Count Verification: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dc:title>
  <dc:creator/>
  <dc:language>en</dc:language>
  <cp:keywords/>
  <dcterms:created xsi:type="dcterms:W3CDTF">2026-07-24T16:53:31Z</dcterms:created>
  <dcterms:modified xsi:type="dcterms:W3CDTF">2026-07-24T16:53:31Z</dcterms:modified>
</cp:coreProperties>
</file>

<file path=docProps/custom.xml><?xml version="1.0" encoding="utf-8"?>
<Properties xmlns="http://schemas.openxmlformats.org/officeDocument/2006/custom-properties" xmlns:vt="http://schemas.openxmlformats.org/officeDocument/2006/docPropsVTypes"/>
</file>