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Scholarship Committee</w:t>
      </w:r>
    </w:p>
    <w:p>
      <w:pPr>
        <w:pStyle w:val="BodyText"/>
      </w:pPr>
      <w:r>
        <w:t xml:space="preserve">Foundation for Inclusive Education Pakistan (FIEP)</w:t>
      </w:r>
    </w:p>
    <w:p>
      <w:pPr>
        <w:pStyle w:val="BodyText"/>
      </w:pPr>
      <w:r>
        <w:t xml:space="preserve">15-A, Block 5, Clifton, Karachi</w:t>
      </w:r>
    </w:p>
    <w:bookmarkStart w:id="20" w:name="scholarship-application-letter"/>
    <w:p>
      <w:pPr>
        <w:pStyle w:val="Heading1"/>
      </w:pPr>
      <w:r>
        <w:t xml:space="preserve">SCHOLARSHIP APPLICATION LETTER</w:t>
      </w:r>
    </w:p>
    <w:p>
      <w:pPr>
        <w:pStyle w:val="FirstParagraph"/>
      </w:pPr>
      <w:r>
        <w:t xml:space="preserve">To the Esteemed Members of the Scholarship Committee,</w:t>
      </w:r>
    </w:p>
    <w:p>
      <w:pPr>
        <w:pStyle w:val="BodyText"/>
      </w:pPr>
      <w:r>
        <w:t xml:space="preserve">I am writing with profound enthusiasm to submit my application for the Special Education Teacher Scholarship Program, meticulously designed to empower dedicated educators serving children with diverse learning needs across Pakistan Karachi. As a passionate advocate for inclusive education and a committed educator currently working in Karachi's underserved communities, I believe this scholarship represents not merely an academic opportunity but a transformative catalyst for systemic change in our city's educational landscape.</w:t>
      </w:r>
    </w:p>
    <w:p>
      <w:pPr>
        <w:pStyle w:val="BodyText"/>
      </w:pPr>
      <w:r>
        <w:t xml:space="preserve">My journey toward becoming a Special Education Teacher began nearly seven years ago when I volunteered at the "Light of Hope" Learning Center in Orangi Town, Karachi. Witnessing brilliant children systematically excluded from mainstream education due to insufficient teacher training and resource gaps ignited my vocational calling. In 2019, I completed my Bachelor of Education (B.Ed.) with a focus on inclusive practices from the University of Karachi, yet I rapidly recognized that theoretical knowledge alone was inadequate to address the complex needs of Karachi's 370,000+ children with disabilities – a figure representing approximately 8% of our city's school-age population according to UNICEF Pakistan (2022).</w:t>
      </w:r>
    </w:p>
    <w:p>
      <w:pPr>
        <w:pStyle w:val="BodyText"/>
      </w:pPr>
      <w:r>
        <w:t xml:space="preserve">During my fieldwork in Korangi and Landhi districts, I encountered classrooms where a single teacher managed 40+ students including those with autism, cerebral palsy, and severe learning disabilities – all without specialized training or adaptive materials. One poignant memory remains etched in my mind: A young boy named Ali (age 9), diagnosed with dyslexia and speech delay, had been labeled "mentally challenged" by his previous teachers due to an absence of diagnostic tools and intervention strategies. After implementing a tailored multisensory reading program I developed using limited resources, Ali began reading simple texts within three months. This experience crystallized my conviction that every child deserves education designed for their unique abilities – not standardized systems that exclude them.</w:t>
      </w:r>
    </w:p>
    <w:p>
      <w:pPr>
        <w:pStyle w:val="BodyText"/>
      </w:pPr>
      <w:r>
        <w:t xml:space="preserve">It is precisely this urgent need in Pakistan Karachi that compels me to apply for your prestigious scholarship. The city's special education infrastructure faces critical challenges: only 23% of public schools have functional accessibility features (Pakistan Education Statistics, 2023), and the ratio of trained special educators to students with disabilities stands at a disastrous 1:1,500 – far below the recommended international standard of 1:50. I have already initiated a grassroots project in collaboration with Karachi Municipal Corporation (KMC) to train community volunteers in basic disability awareness, but sustainable progress demands advanced professional development unavailable through current government channels.</w:t>
      </w:r>
    </w:p>
    <w:p>
      <w:pPr>
        <w:pStyle w:val="BodyText"/>
      </w:pPr>
      <w:r>
        <w:t xml:space="preserve">This Scholarship Application Letter is not merely a request for financial assistance; it represents my strategic commitment to becoming an agent of systemic change. The proposed specialization in "Advanced Strategies for Inclusive Classrooms" at the International Centre for Special Education (ICSE) in Lahore – fully funded through your program – will provide me with critical competencies I cannot access locally: evidence-based assessment tools for low-resource settings, trauma-informed teaching methodologies, and sensory integration techniques adapted to South Asian contexts. Crucially, ICSE's curriculum emphasizes community engagement models directly applicable to Karachi's diverse neighborhoods from Saddar to DHA Phase 5.</w:t>
      </w:r>
    </w:p>
    <w:p>
      <w:pPr>
        <w:pStyle w:val="BodyText"/>
      </w:pPr>
      <w:r>
        <w:t xml:space="preserve">I am acutely aware of the profound responsibility this scholarship entails. Having personally navigated financial barriers as a first-generation college student from a working-class household in Malir, I understand that education is not an expense but an investment in societal transformation. My proposed post-certification plan directly addresses Karachi's educational void: Within 18 months of completing the program, I will establish the "Karachi Inclusive Learning Hub," operating initially within KMC community centers across three districts. This hub will: (1) Train 300+ teachers from public schools in evidence-based special education techniques, (2) Develop Urdu/Pashto/ Sindhi multilingual learning resources for common disabilities, and (3) Create a referral network connecting families to disability services – a service gap currently absent in Karachi's social infrastructure.</w:t>
      </w:r>
    </w:p>
    <w:p>
      <w:pPr>
        <w:pStyle w:val="BodyText"/>
      </w:pPr>
      <w:r>
        <w:t xml:space="preserve">My commitment to Pakistan Karachi is deeply rooted in my identity as a daughter of Karachi, born and raised amid its vibrant cultural tapestry. I have documented our city's educational inequities through the "Karachi Children's Rights Project," recently presented at the National Conference on Disability Inclusion held at the University of Sindhi, Hyderabad. The committee's feedback validated our need for locally adapted special education frameworks – precisely what this scholarship enables me to develop.</w:t>
      </w:r>
    </w:p>
    <w:p>
      <w:pPr>
        <w:pStyle w:val="BodyText"/>
      </w:pPr>
      <w:r>
        <w:t xml:space="preserve">The financial aspect cannot be overstated. My current monthly stipend of PKR 45,000 from the Karachi Education Department barely covers basic living costs while working part-time as a tutor for children with disabilities – funds that would otherwise support my professional development. This scholarship will eliminate all barriers to my advanced training without burdening my family, who have sacrificed to ensure I receive quality education. The investment in my growth translates directly into expanded educational access for thousands of Karachi children through the scalable model I plan to implement.</w:t>
      </w:r>
    </w:p>
    <w:p>
      <w:pPr>
        <w:pStyle w:val="BodyText"/>
      </w:pPr>
      <w:r>
        <w:t xml:space="preserve">I implore you to consider how this Scholarship Application Letter represents a strategic opportunity for Pakistan Karachi. By supporting my specialized training, you will directly strengthen the city's most vulnerable children – and by extension, our nation's human capital. As I often tell my students: "Your learning journey is not yours alone; it belongs to every child who will sit in your classroom because of what you learn today." In Karachi, where education gaps disproportionately affect marginalized communities, this scholarship becomes a tool for social justice.</w:t>
      </w:r>
    </w:p>
    <w:p>
      <w:pPr>
        <w:pStyle w:val="BodyText"/>
      </w:pPr>
      <w:r>
        <w:t xml:space="preserve">Sincerely,</w:t>
      </w:r>
    </w:p>
    <w:p>
      <w:pPr>
        <w:pStyle w:val="BodyText"/>
      </w:pPr>
      <w:r>
        <w:t xml:space="preserve">Ayesha Raza</w:t>
      </w:r>
    </w:p>
    <w:p>
      <w:pPr>
        <w:pStyle w:val="BodyText"/>
      </w:pPr>
      <w:r>
        <w:t xml:space="preserve">Special Education Practitioner | Karachi Municipal Corporation (KMC) Community Educator</w:t>
      </w:r>
    </w:p>
    <w:p>
      <w:pPr>
        <w:pStyle w:val="BodyText"/>
      </w:pPr>
      <w:r>
        <w:t xml:space="preserve">Residence: House No. 12, Block 7, North Karachi</w:t>
      </w:r>
    </w:p>
    <w:p>
      <w:pPr>
        <w:pStyle w:val="BodyText"/>
      </w:pPr>
      <w:r>
        <w:t xml:space="preserve">Email: ayesha.raza.karachi@gmail.com | Phone: +92 300 1234567</w:t>
      </w:r>
    </w:p>
    <w:p>
      <w:pPr>
        <w:pStyle w:val="BodyText"/>
      </w:pPr>
      <w:r>
        <w:t xml:space="preserve">Attachments:</w:t>
      </w:r>
    </w:p>
    <w:p>
      <w:pPr>
        <w:numPr>
          <w:ilvl w:val="0"/>
          <w:numId w:val="1001"/>
        </w:numPr>
        <w:pStyle w:val="Compact"/>
      </w:pPr>
      <w:r>
        <w:t xml:space="preserve">Certificates of Professional Development</w:t>
      </w:r>
    </w:p>
    <w:p>
      <w:pPr>
        <w:numPr>
          <w:ilvl w:val="0"/>
          <w:numId w:val="1001"/>
        </w:numPr>
        <w:pStyle w:val="Compact"/>
      </w:pPr>
      <w:r>
        <w:t xml:space="preserve">KMC Community Project Portfolio</w:t>
      </w:r>
    </w:p>
    <w:p>
      <w:pPr>
        <w:numPr>
          <w:ilvl w:val="0"/>
          <w:numId w:val="1001"/>
        </w:numPr>
        <w:pStyle w:val="Compact"/>
      </w:pPr>
      <w:r>
        <w:t xml:space="preserve">Recommendation Letters from Educational Stakeholders (Dr. Fatima Hashmi, Head of Department, University of Karachi; Mr. Tariq Ahmed, KMC Social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dc:title>
  <dc:creator/>
  <dc:language>en</dc:language>
  <cp:keywords/>
  <dcterms:created xsi:type="dcterms:W3CDTF">2026-07-24T19:17:59Z</dcterms:created>
  <dcterms:modified xsi:type="dcterms:W3CDTF">2026-07-24T19:17:59Z</dcterms:modified>
</cp:coreProperties>
</file>

<file path=docProps/custom.xml><?xml version="1.0" encoding="utf-8"?>
<Properties xmlns="http://schemas.openxmlformats.org/officeDocument/2006/custom-properties" xmlns:vt="http://schemas.openxmlformats.org/officeDocument/2006/docPropsVTypes"/>
</file>