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Education Excellence Foundation</w:t>
      </w:r>
      <w:r>
        <w:br/>
      </w:r>
      <w:r>
        <w:t xml:space="preserve">123 Grosvenor Square</w:t>
      </w:r>
      <w:r>
        <w:br/>
      </w:r>
      <w:r>
        <w:t xml:space="preserve">London W1K 6JD</w:t>
      </w:r>
      <w:r>
        <w:br/>
      </w:r>
      <w:r>
        <w:t xml:space="preserve">United Kingdom</w:t>
      </w:r>
    </w:p>
    <w:bookmarkStart w:id="20" w:name="Xad1e8ae0e8d103d7a6cdcf9574d81c59dc02e3c"/>
    <w:p>
      <w:pPr>
        <w:pStyle w:val="Heading2"/>
      </w:pPr>
      <w:r>
        <w:t xml:space="preserve">Application for Special Education Teacher Scholarship</w:t>
      </w:r>
    </w:p>
    <w:p>
      <w:pPr>
        <w:pStyle w:val="FirstParagraph"/>
      </w:pPr>
      <w:r>
        <w:t xml:space="preserve">Dear Esteemed Scholarship Committee,</w:t>
      </w:r>
    </w:p>
    <w:p>
      <w:pPr>
        <w:pStyle w:val="BodyText"/>
      </w:pPr>
      <w:r>
        <w:t xml:space="preserve">It is with profound enthusiasm and unwavering commitment to educational equity that I submit my formal application for the prestigious Special Education Teacher Scholarship Program. As a dedicated professional currently serving in London's diverse educational landscape, I am writing to express my deep admiration for your organization's mission and to formally present this Scholarship Application Letter as evidence of my qualifications and vision for transforming special education within the United Kingdom London community.</w:t>
      </w:r>
    </w:p>
    <w:p>
      <w:pPr>
        <w:pStyle w:val="BodyText"/>
      </w:pPr>
      <w:r>
        <w:t xml:space="preserve">With five years of specialized experience as a Special Education Teacher across four primary schools in inner-London boroughs, I have witnessed firsthand the transformative power of tailored educational approaches for neurodiverse learners. My current role at Camden Learning Hub—a school serving 200+ students with autism, dyslexia, and complex physical needs—has solidified my conviction that every child deserves an education designed around their unique potential rather than forcing them into rigid academic molds. This philosophy has driven my recent initiative to develop sensory-inclusive classroom frameworks, which have reduced student anxiety by 45% in my cohort according to our latest internal assessments.</w:t>
      </w:r>
    </w:p>
    <w:p>
      <w:pPr>
        <w:pStyle w:val="BodyText"/>
      </w:pPr>
      <w:r>
        <w:t xml:space="preserve">My academic journey mirrors this practical commitment: I hold a First-Class Honours Bachelor of Education (Specialist in Inclusive Practice) from University College London (UCL), followed by an MSc in Neurodiversity and Pedagogy completed with distinction. Throughout my studies, I maintained a 3.9/4.0 GPA while co-authoring three peer-reviewed papers on British curriculum adaptations for children with complex communication needs—a research focus directly aligned with the UK Government's 2023 Special Educational Needs Strategy. However, as I prepare to pursue a Doctorate in Inclusive Education at King's College London, I face significant financial barriers that could impede my progress toward becoming an educational leader in this critical field.</w:t>
      </w:r>
    </w:p>
    <w:p>
      <w:pPr>
        <w:pStyle w:val="BodyText"/>
      </w:pPr>
      <w:r>
        <w:t xml:space="preserve">It is precisely for this reason that the Education Excellence Foundation's Scholarship Program represents not merely financial assistance but a pivotal investment in London's future. The United Kingdom London context demands educators who understand the unique challenges of urban special education: from navigating multi-ethnic communities with varying cultural attitudes toward disability, to addressing the postcode lottery of resource allocation across boroughs like Tower Hamlets versus Kensington. My research on "Culturally Responsive Neurodiversity Practices in London's Multi-Unit Schools" (currently under review at the British Journal of Special Education) highlights how systemic barriers persist despite national policy improvements—making this scholarship essential for developing scalable solutions.</w:t>
      </w:r>
    </w:p>
    <w:p>
      <w:pPr>
        <w:pStyle w:val="BodyText"/>
      </w:pPr>
      <w:r>
        <w:t xml:space="preserve">What distinguishes my approach as a Special Education Teacher is my commitment to moving beyond compliance with the Equality Act 2010 toward proactive community integration. Last year, I spearheaded the "London Connection" project—a partnership between three schools, Hackney Council's Disability Services, and local disability charities—that created peer mentorship networks for adolescents with autism transitioning to secondary school. This initiative served 87 students across diverse socioeconomic backgrounds and earned recognition in the Mayor of London's Education Innovation Awards 2023. Crucially, it demonstrated how collaborative frameworks can overcome London's geographical fragmentation—a challenge that requires scholarship-supported research to address systematically.</w:t>
      </w:r>
    </w:p>
    <w:p>
      <w:pPr>
        <w:pStyle w:val="BodyText"/>
      </w:pPr>
      <w:r>
        <w:t xml:space="preserve">My proposed doctoral research—"Decolonizing Special Education: An Intersectional Analysis of Policy Implementation in United Kingdom London Schools"—addresses a critical gap I've observed throughout my career. Current frameworks often fail to consider how race, class, and disability intersect in ways that disadvantage Black and minority ethnic students (who comprise 34% of London's SEND population but are overrepresented in exclusionary practices). This study will analyze data from 12 schools across five boroughs to develop culturally grounded intervention models. The scholarship funding would directly support: (1) ethnographic fieldwork across London communities, (2) participation in the National Association for Special Educational Needs' annual conference, and (3) development of a free resource portal for practitioners—a vital need given that 78% of London special schools report inadequate access to evidence-based training materials.</w:t>
      </w:r>
    </w:p>
    <w:p>
      <w:pPr>
        <w:pStyle w:val="BodyText"/>
      </w:pPr>
      <w:r>
        <w:t xml:space="preserve">My professional philosophy is grounded in the belief that excellence in special education cannot be achieved through isolated classroom strategies alone. It requires systemic change, policy advocacy, and cross-sector collaboration—qualities I've cultivated through my work on the London Borough of Southwark's SEND Working Group. When I delivered a keynote at the 2023 National Special Educational Needs Conference on "Beyond Labels: Building Learning Communities in Urban Settings," my message resonated because it centered lived experience rather than theoretical abstractions. This scholarship would amplify that voice by enabling me to translate such insights into actionable policy recommendations for the Department for Education.</w:t>
      </w:r>
    </w:p>
    <w:p>
      <w:pPr>
        <w:pStyle w:val="BodyText"/>
      </w:pPr>
      <w:r>
        <w:t xml:space="preserve">Furthermore, I am committed to paying forward this opportunity through mentorship. As a certified trainer for the National College of Teaching and Leadership's SEND Specialist Teacher program, I have already guided 23 newly qualified teachers in London schools through inclusive pedagogy workshops. With scholarship support, I plan to establish "London Connect: A Special Education Mentorship Network" that will provide free coaching to 50+ early-career educators annually—specifically targeting schools in the city's most underserved postcodes (e.g., Newham and Lambeth). This initiative directly addresses the UK Government's target to reduce regional disparities in SEND support by 2030.</w:t>
      </w:r>
    </w:p>
    <w:p>
      <w:pPr>
        <w:pStyle w:val="BodyText"/>
      </w:pPr>
      <w:r>
        <w:t xml:space="preserve">Reflecting on my journey from a teaching assistant in a South London primary school to becoming an educational advocate, I've come to understand that true progress requires both deep local knowledge and strategic vision. This scholarship represents the catalyst needed to transform my classroom practice into systemic impact across United Kingdom London's educational ecosystem. Having witnessed the profound difference that well-trained Special Education Teachers make—whether through helping a nonverbal student communicate their first word or enabling a dyslexic child to discover their love of literature—I am driven by the conviction that every child deserves an education where they can thrive, not just survive.</w:t>
      </w:r>
    </w:p>
    <w:p>
      <w:pPr>
        <w:pStyle w:val="BodyText"/>
      </w:pPr>
      <w:r>
        <w:t xml:space="preserve">Thank you for considering this Scholarship Application Letter. I would be honored to contribute my expertise, passion, and innovative approach to your esteemed program. My CV, teaching portfolio, and two letters of recommendation from senior educators at UCL Institute of Education are enclosed for your review. I welcome the opportunity to discuss how my vision aligns with the Education Excellence Foundation's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