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scholarship-application-letter"/>
    <w:p>
      <w:pPr>
        <w:pStyle w:val="Heading1"/>
      </w:pPr>
      <w:r>
        <w:t xml:space="preserve">SCHOLARSHIP APPLICATION LETTER</w:t>
      </w:r>
    </w:p>
    <w:p>
      <w:pPr>
        <w:pStyle w:val="FirstParagraph"/>
      </w:pPr>
      <w:r>
        <w:t xml:space="preserve">For Special Education Teacher Training Program in United States Miami</w:t>
      </w:r>
    </w:p>
    <w:bookmarkEnd w:id="20"/>
    <w:p>
      <w:pPr>
        <w:pStyle w:val="BodyText"/>
      </w:pPr>
      <w:r>
        <w:t xml:space="preserve">October 26, 2023</w:t>
      </w:r>
    </w:p>
    <w:p>
      <w:pPr>
        <w:pStyle w:val="BodyText"/>
      </w:pPr>
      <w:r>
        <w:t xml:space="preserve">Scholarship Committee</w:t>
      </w:r>
      <w:r>
        <w:br/>
      </w:r>
      <w:r>
        <w:t xml:space="preserve">Miami Education Foundation</w:t>
      </w:r>
      <w:r>
        <w:br/>
      </w:r>
      <w:r>
        <w:t xml:space="preserve">1500 Biscayne Boulevard, Suite 1400</w:t>
      </w:r>
      <w:r>
        <w:br/>
      </w:r>
      <w:r>
        <w:t xml:space="preserve">Miami, FL 33132</w:t>
      </w:r>
    </w:p>
    <w:bookmarkStart w:id="22" w:name="dear-scholarship-committee-members"/>
    <w:p>
      <w:pPr>
        <w:pStyle w:val="Heading2"/>
      </w:pPr>
      <w:r>
        <w:t xml:space="preserve">Dear Scholarship Committee Members,</w:t>
      </w:r>
    </w:p>
    <w:p>
      <w:pPr>
        <w:pStyle w:val="FirstParagraph"/>
      </w:pPr>
      <w:r>
        <w:t xml:space="preserve">I am writing to express my profound passion for education and my unwavering commitment to becoming an exceptional Special Education Teacher within the vibrant, diverse community of Miami, Florida. As a dedicated educator currently pursuing advanced certification in special education at the University of Miami, I humbly apply for your prestigious scholarship opportunity. This Scholarship Application Letter represents not merely a request for financial assistance, but a testament to my lifelong dedication to empowering students with exceptional needs in the unique educational landscape of United States Miami.</w:t>
      </w:r>
    </w:p>
    <w:p>
      <w:pPr>
        <w:pStyle w:val="BodyText"/>
      </w:pPr>
      <w:r>
        <w:t xml:space="preserve">My journey toward special education began during my undergraduate studies at Florida International University, where I volunteered at the Miami-Dade County Public Schools' Exceptional Student Education (ESE) program. Witnessing firsthand how tailored educational approaches transformed the lives of students with autism, dyslexia, and physical disabilities ignited my calling. One particular student, Maria—a non-verbal 10-year-old recently diagnosed with cerebral palsy—became my defining mentor in understanding that true education transcends curriculum standards. Through patient communication strategies and collaborative IEP development with her speech therapist and occupational therapist, Maria achieved her first independent use of a communication device within six months. This experience crystallized my understanding: in the United States Miami, where over 65% of students speak a language other than English at home, effective special education requires cultural responsiveness as much as pedagogical excellence.</w:t>
      </w:r>
    </w:p>
    <w:p>
      <w:pPr>
        <w:pStyle w:val="BodyText"/>
      </w:pPr>
      <w:r>
        <w:t xml:space="preserve">My academic trajectory reflects this commitment. I earned a Bachelor of Science in Elementary Education with honors (3.9 GPA), focusing my research on "Bridging Linguistic Diversity and Special Needs: Culturally Responsive Practices in South Florida Classrooms." My thesis, presented at the 2023 Florida Council for Exceptional Children conference, analyzed data from Miami-Dade schools showing that students with disabilities who received bilingual support demonstrated 47% higher engagement rates. This research directly informs my teaching philosophy: a Special Education Teacher must be both an advocate and an interpreter within Miami's multicultural ecosystem. I have since completed field experiences at Coral Gables Elementary (a school serving 30+ languages) and the Children's Trust Early Intervention Center, where I co-designed sensory-friendly learning modules for trauma-affected refugee children.</w:t>
      </w:r>
    </w:p>
    <w:p>
      <w:pPr>
        <w:pStyle w:val="BodyText"/>
      </w:pPr>
      <w:r>
        <w:t xml:space="preserve">What compels me to specialize in Special Education within United States Miami specifically is the community's unique challenges and opportunities. Miami isn't merely a city—it's a living laboratory of human potential where 70% of students qualify for free/reduced lunch, yet we also boast the nation's highest concentration of dual-language educators. My proposed capstone project, "Navigating Neurodiversity in Coastal Communities," will address the critical gap in mental health resources for special needs students during hurricane seasons—a reality no other city faces with Miami's intensity. I aim to develop emergency protocols integrating AAC (Augmentative and Alternative Communication) devices into school disaster plans, ensuring continuity of care when traditional support systems are disrupted.</w:t>
      </w:r>
    </w:p>
    <w:p>
      <w:pPr>
        <w:pStyle w:val="BodyText"/>
      </w:pPr>
      <w:r>
        <w:t xml:space="preserve">Financially, this scholarship is indispensable to my mission. While maintaining a 3.8 GPA in my graduate program, I work 20 hours weekly as a paraeducator at an inclusion classroom in Little Havana—earning $15/hr to cover basic expenses but limiting my ability to pursue advanced training. The tuition for the University of Miami's Special Education Leadership Certificate (required for Miami-Dade's highest-impact roles) exceeds $8,000 annually. Without this support, I would be forced to delay my certification and miss the critical window when Miami is implementing state-mandated universal screening for dyslexia in K-3 classrooms—a policy that demands culturally competent educators like myself.</w:t>
      </w:r>
    </w:p>
    <w:p>
      <w:pPr>
        <w:pStyle w:val="BodyText"/>
      </w:pPr>
      <w:r>
        <w:t xml:space="preserve">I am equally prepared to give back to our community. My five-year plan includes: (1) Teaching at a high-need Miami public school serving immigrant populations, (2) Training 50+ general education teachers annually on inclusive practices through the Miami-Dade ESE Department, and (3) Co-founding a "Neurodiversity in the Arts" program partnering with local cultural institutions like the Adrienne Arsht Center. My mentorship under Dr. Elena Rodriguez, a renowned special education researcher at Florida International University, has confirmed that Miami's schools desperately need educators who understand that learning differences are not deficits but diverse ways of experiencing the world—especially in a city where 30% of children have immigrant parents.</w:t>
      </w:r>
    </w:p>
    <w:p>
      <w:pPr>
        <w:pStyle w:val="BodyText"/>
      </w:pPr>
      <w:r>
        <w:t xml:space="preserve">What sets me apart is my lived experience as a bilingual educator. Fluent in Spanish and Haitian Creole, I've navigated complex family conferences with refugee parents who initially viewed special education services with suspicion due to cultural misunderstandings. My ability to communicate not just in words but through shared cultural contexts has built trust where others had failed—proven when I helped connect a non-verbal Haitian student to a traditional healer's recommended therapy, which complemented his speech treatment. This holistic approach embodies the future of Special Education Teacher practice in United States Miami: where education doesn't erase identity but builds upon it.</w:t>
      </w:r>
    </w:p>
    <w:p>
      <w:pPr>
        <w:pStyle w:val="BodyText"/>
      </w:pPr>
      <w:r>
        <w:t xml:space="preserve">I have attached my resume, letters of recommendation from Dr. Rodriguez and Principal Miguel Torres (Coral Gables Elementary), and proof of enrollment at the University of Miami's College of Education. I respectfully request an interview at your convenience to discuss how this scholarship will enable me to serve as a bridge between Miami's educational system and its most vulnerable learners.</w:t>
      </w:r>
    </w:p>
    <w:p>
      <w:pPr>
        <w:pStyle w:val="BodyText"/>
      </w:pPr>
      <w:r>
        <w:t xml:space="preserve">In closing, I echo Dr. Ruth B. Adkins' words from her 1984 landmark study: "In classrooms where disability is viewed as difference rather than deficiency, every child becomes visible." As we work toward that vision in our city, I am ready to be the Special Education Teacher Miami needs—culturally grounded, pedagogically rigorous, and unapologetically hopeful. Thank you for considering my Scholarship Application Letter. With profound gratitude and anticipation,</w:t>
      </w:r>
    </w:p>
    <w:p>
      <w:pPr>
        <w:pStyle w:val="BodyText"/>
      </w:pPr>
      <w:r>
        <w:t xml:space="preserve">Yours in advocacy,</w:t>
      </w:r>
    </w:p>
    <w:bookmarkStart w:id="21" w:name="alexandra-m.-rivera"/>
    <w:p>
      <w:pPr>
        <w:pStyle w:val="Heading3"/>
      </w:pPr>
      <w:r>
        <w:t xml:space="preserve">Alexandra M. Rivera</w:t>
      </w:r>
    </w:p>
    <w:p>
      <w:pPr>
        <w:pStyle w:val="FirstParagraph"/>
      </w:pPr>
      <w:r>
        <w:t xml:space="preserve">University of Miami Graduate Candidate, Special Education (M.Ed.)</w:t>
      </w:r>
      <w:r>
        <w:br/>
      </w:r>
      <w:r>
        <w:t xml:space="preserve">Miami, FL | alex.rivera@email.com | (305) 555-0198</w:t>
      </w:r>
    </w:p>
    <w:bookmarkEnd w:id="21"/>
    <w:p>
      <w:pPr>
        <w:pStyle w:val="BodyText"/>
      </w:pPr>
      <w:r>
        <w:t xml:space="preserve">Word Count: 832 | Scholarship Application Letter for Special Education Teacher in United States Miami</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2026-07-24T21:25:33Z</dcterms:created>
  <dcterms:modified xsi:type="dcterms:W3CDTF">2026-07-24T21:25:33Z</dcterms:modified>
</cp:coreProperties>
</file>

<file path=docProps/custom.xml><?xml version="1.0" encoding="utf-8"?>
<Properties xmlns="http://schemas.openxmlformats.org/officeDocument/2006/custom-properties" xmlns:vt="http://schemas.openxmlformats.org/officeDocument/2006/docPropsVTypes"/>
</file>