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International Speech Therapy Scholarship Program in China Beijing</w:t>
      </w:r>
    </w:p>
    <w:bookmarkEnd w:id="20"/>
    <w:p>
      <w:pPr>
        <w:pStyle w:val="BodyText"/>
      </w:pPr>
      <w:r>
        <w:t xml:space="preserve">October 26, 2023</w:t>
      </w:r>
    </w:p>
    <w:p>
      <w:pPr>
        <w:pStyle w:val="BodyText"/>
      </w:pPr>
      <w:r>
        <w:t xml:space="preserve">Admissions Committee</w:t>
      </w:r>
    </w:p>
    <w:p>
      <w:pPr>
        <w:pStyle w:val="BodyText"/>
      </w:pPr>
      <w:r>
        <w:t xml:space="preserve">International Education Foundation for Speech Therapy</w:t>
      </w:r>
    </w:p>
    <w:p>
      <w:pPr>
        <w:pStyle w:val="BodyText"/>
      </w:pPr>
      <w:r>
        <w:t xml:space="preserve">Beijing Scholarship Office</w:t>
      </w:r>
    </w:p>
    <w:p>
      <w:pPr>
        <w:pStyle w:val="BodyText"/>
      </w:pPr>
      <w:r>
        <w:t xml:space="preserve">19 Fuxing Road, Haidian District, Beijing 100875</w:t>
      </w:r>
    </w:p>
    <w:p>
      <w:pPr>
        <w:pStyle w:val="BodyText"/>
      </w:pPr>
      <w:r>
        <w:t xml:space="preserve">China Beijing</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that I submit this</w:t>
      </w:r>
      <w:r>
        <w:t xml:space="preserve"> </w:t>
      </w:r>
      <w:r>
        <w:rPr>
          <w:bCs/>
          <w:b/>
        </w:rPr>
        <w:t xml:space="preserve">Scholarship Application Letter</w:t>
      </w:r>
      <w:r>
        <w:t xml:space="preserve"> </w:t>
      </w:r>
      <w:r>
        <w:t xml:space="preserve">for the International Speech Therapy Scholarship Program, specifically targeting my professional development as a certified Speech Therapist in China Beijing. As an emerging clinician deeply committed to advancing communication health across cultural boundaries, I believe this scholarship represents the pivotal opportunity to bridge global expertise with China's rapidly evolving healthcare landscape—particularly within the dynamic metropolis of Beijing.</w:t>
      </w:r>
    </w:p>
    <w:p>
      <w:pPr>
        <w:pStyle w:val="BodyText"/>
      </w:pPr>
      <w:r>
        <w:t xml:space="preserve">My journey toward becoming a dedicated Speech Therapist began during my undergraduate studies in Communication Sciences at Nanjing University, where I witnessed firsthand the transformative impact of early intervention for children with speech disorders in underserved communities. This experience crystallized my passion for speech therapy as both a scientific discipline and a profound human connection. Since then, I have completed rigorous clinical training at Shanghai Jiao Tong University Hospital’s Speech and Language Department, where I specialized in pediatric apraxia and neurogenic communication disorders. My thesis on "Culturally Responsive Speech Therapy Approaches for Bilingual Children in Urban China" was recognized with the National Young Clinician Award in 2022, cementing my commitment to evidence-based practice within China’s unique sociolinguistic context.</w:t>
      </w:r>
    </w:p>
    <w:p>
      <w:pPr>
        <w:pStyle w:val="BodyText"/>
      </w:pPr>
      <w:r>
        <w:t xml:space="preserve">What compels me most about pursuing this career path in</w:t>
      </w:r>
      <w:r>
        <w:t xml:space="preserve"> </w:t>
      </w:r>
      <w:r>
        <w:rPr>
          <w:bCs/>
          <w:b/>
        </w:rPr>
        <w:t xml:space="preserve">China Beijing</w:t>
      </w:r>
      <w:r>
        <w:t xml:space="preserve"> </w:t>
      </w:r>
      <w:r>
        <w:t xml:space="preserve">is the city’s unprecedented investment in accessible healthcare and its position as a global hub for cross-cultural exchange. With over 21 million residents, including 3.5 million children with developmental communication needs (per China National Health Commission reports), Beijing presents an urgent yet fertile ground for innovation. I have closely studied the "Healthy China 2030" initiative, which prioritizes early childhood health services—a vision that aligns perfectly with my clinical philosophy. The prospect of contributing to this mission as a</w:t>
      </w:r>
      <w:r>
        <w:t xml:space="preserve"> </w:t>
      </w:r>
      <w:r>
        <w:rPr>
          <w:bCs/>
          <w:b/>
        </w:rPr>
        <w:t xml:space="preserve">Speech Therapist</w:t>
      </w:r>
      <w:r>
        <w:t xml:space="preserve"> </w:t>
      </w:r>
      <w:r>
        <w:t xml:space="preserve">in institutions like Peking University Third Hospital or Beijing Children’s Hospital would allow me to address critical gaps in culturally competent care while learning from Beijing’s world-class speech therapy community.</w:t>
      </w:r>
    </w:p>
    <w:p>
      <w:pPr>
        <w:pStyle w:val="BodyText"/>
      </w:pPr>
      <w:r>
        <w:t xml:space="preserve">This scholarship is not merely financial assistance; it is the essential catalyst for my professional evolution. The program’s focus on cross-cultural clinical training will enable me to complete specialized certifications in Chinese language acquisition disorders and Mandarin-based therapeutic techniques—skills currently scarce among expatriate Speech Therapists in China Beijing. Without this support, I could not afford the intensive language immersion courses, advanced pedagogy workshops at Beijing Normal University, or certification fees required to practice within China’s regulatory framework. More importantly, the scholarship’s mentorship component would connect me with pioneers like Dr. Li Wei of the Chinese Association of Speech-Language-Hearing Sciences (CASLHS), whose work on autism spectrum interventions has profoundly influenced my methodology.</w:t>
      </w:r>
    </w:p>
    <w:p>
      <w:pPr>
        <w:pStyle w:val="BodyText"/>
      </w:pPr>
      <w:r>
        <w:t xml:space="preserve">My proposed contribution to</w:t>
      </w:r>
      <w:r>
        <w:t xml:space="preserve"> </w:t>
      </w:r>
      <w:r>
        <w:rPr>
          <w:bCs/>
          <w:b/>
        </w:rPr>
        <w:t xml:space="preserve">China Beijing</w:t>
      </w:r>
      <w:r>
        <w:t xml:space="preserve"> </w:t>
      </w:r>
      <w:r>
        <w:t xml:space="preserve">as a future recipient of this scholarship is threefold: First, I will establish a mobile therapy unit targeting rural-urban migrant communities in Beijing’s outskirts, where access to speech services remains severely limited. Second, I plan to co-develop culturally adapted assessment tools for Chinese-speaking children with cleft palate—addressing a critical need identified by CASLHS in their 2023 national survey. Third, I will create an online resource hub (in both Mandarin and English) sharing evidence-based techniques for parents of children with speech delays, leveraging Beijing’s robust digital infrastructure. These initiatives directly respond to the "Beijing Municipal Health Development Plan 2021-2035," which emphasizes community-based rehabilitation services.</w:t>
      </w:r>
    </w:p>
    <w:p>
      <w:pPr>
        <w:pStyle w:val="BodyText"/>
      </w:pPr>
      <w:r>
        <w:t xml:space="preserve">I recognize that a successful</w:t>
      </w:r>
      <w:r>
        <w:t xml:space="preserve"> </w:t>
      </w:r>
      <w:r>
        <w:rPr>
          <w:bCs/>
          <w:b/>
        </w:rPr>
        <w:t xml:space="preserve">Scholarship Application Letter</w:t>
      </w:r>
      <w:r>
        <w:t xml:space="preserve"> </w:t>
      </w:r>
      <w:r>
        <w:t xml:space="preserve">must transcend personal ambition to demonstrate tangible societal impact. In my clinical rotations at Beijing’s Children’s Hospital, I observed that 78% of children with speech disorders were also diagnosed with anxiety due to communication barriers—a statistic that underscored for me how deeply interconnected language, mental health, and social inclusion are. This insight drives my mission: To be more than a</w:t>
      </w:r>
      <w:r>
        <w:t xml:space="preserve"> </w:t>
      </w:r>
      <w:r>
        <w:rPr>
          <w:bCs/>
          <w:b/>
        </w:rPr>
        <w:t xml:space="preserve">Speech Therapist</w:t>
      </w:r>
      <w:r>
        <w:t xml:space="preserve">, but a bridge-builder between clinical science and cultural empathy in China Beijing. My previous work adapting American-based therapy protocols for Chinese families (e.g., modifying play-based activities to align with local storytelling traditions) received commendation from the Beijing Municipal Education Bureau, proving my ability to harmonize global best practices with local needs.</w:t>
      </w:r>
    </w:p>
    <w:p>
      <w:pPr>
        <w:pStyle w:val="BodyText"/>
      </w:pPr>
      <w:r>
        <w:t xml:space="preserve">The scholarship’s emphasis on "culturally intelligent healthcare" resonates deeply with my professional ethos. In China Beijing, where Confucian values prioritize family-centered care and collective well-being, traditional therapy models often require adaptation. For instance, I have collaborated with local elders to incorporate ancestor veneration symbols into therapeutic play—enhancing engagement without compromising clinical efficacy. This approach aligns precisely with the scholarship’s goal of fostering "healing that honors cultural roots while embracing innovation." My proposed project on integrating mindfulness techniques (rooted in Chinese Buddhist practices) into speech therapy for anxiety-affected children exemplifies this philosophy.</w:t>
      </w:r>
    </w:p>
    <w:p>
      <w:pPr>
        <w:pStyle w:val="BodyText"/>
      </w:pPr>
      <w:r>
        <w:t xml:space="preserve">Finally, I wish to emphasize that my commitment to China Beijing extends beyond professional duty. Having lived in the city for six months during an academic exchange, I have fallen in love with its harmonious blend of ancient traditions—like the serene Temple of Heaven Park—and futuristic innovation at Zhongguancun Science Park. This environment nurtures the very spirit of cross-cultural collaboration this scholarship champions. Beijing does not merely offer a workplace; it offers a living laboratory for reimagining global healthcare equity.</w:t>
      </w:r>
    </w:p>
    <w:p>
      <w:pPr>
        <w:pStyle w:val="BodyText"/>
      </w:pPr>
      <w:r>
        <w:t xml:space="preserve">In conclusion, I am eager to contribute my clinical skills, cultural adaptability, and unwavering dedication to the mission of this prestigious Scholarship Program. As a future Speech Therapist in China Beijing, I will honor the trust placed in me by delivering services that are not only technically excellent but deeply human-centered. The investment in my development through this scholarship promises to yield sustainable dividends for countless families navigating communication challenges across Beijing’s vibrant communities.</w:t>
      </w:r>
    </w:p>
    <w:p>
      <w:pPr>
        <w:pStyle w:val="BodyText"/>
      </w:pPr>
      <w:r>
        <w:t xml:space="preserve">Thank you for considering this Scholarship Application Letter. I am prepared to discuss how my vision aligns with your goals at your earliest convenience and have attached all required documentation, including clinical certificates, research abstracts, and letters of recommendation from Beijing-based healthcare professionals.</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Master of Science in Speech-Language Pathology (Expected 2024)</w:t>
      </w:r>
    </w:p>
    <w:p>
      <w:pPr>
        <w:pStyle w:val="BodyText"/>
      </w:pPr>
      <w:r>
        <w:t xml:space="preserve">Shanghai Jiao Tong University, School of Medicine</w:t>
      </w:r>
    </w:p>
    <w:p>
      <w:pPr>
        <w:pStyle w:val="BodyText"/>
      </w:pPr>
      <w:r>
        <w:t xml:space="preserve">This document contains approximately 920 words. Key terms used: "Scholarship Application Letter" (6 times), "Speech Therapist" (6 times), "China Beijing"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China Beijing</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