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X38be98af4fc49398ec25038e69b47f6ce274927"/>
    <w:p>
      <w:pPr>
        <w:pStyle w:val="Heading1"/>
      </w:pPr>
      <w:r>
        <w:t xml:space="preserve">SCHOLARSHIP APPLICATION LETTER FOR SPEECH THERAPIST POSITION IN CHINA GUANGZHOU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Healthcare Scholarship Program</w:t>
      </w:r>
      <w:r>
        <w:br/>
      </w:r>
      <w:r>
        <w:t xml:space="preserve">Guangzhou Medical University Foundation</w:t>
      </w:r>
      <w:r>
        <w:br/>
      </w:r>
      <w:r>
        <w:t xml:space="preserve">Guangzhou, China</w:t>
      </w:r>
    </w:p>
    <w:bookmarkStart w:id="20" w:name="Xbf7960af0ce70b06a8d67dc51f7eac2b5564fa7"/>
    <w:p>
      <w:pPr>
        <w:pStyle w:val="Heading2"/>
      </w:pPr>
      <w:r>
        <w:t xml:space="preserve">Subject: Application for Scholarship to Support Speech Therapy Services in China Guangzhou</w:t>
      </w:r>
    </w:p>
    <w:p>
      <w:pPr>
        <w:pStyle w:val="FirstParagraph"/>
      </w:pPr>
      <w:r>
        <w:t xml:space="preserve">Dear Esteemed Members of the Selection Committee,</w:t>
      </w:r>
    </w:p>
    <w:p>
      <w:pPr>
        <w:pStyle w:val="BodyText"/>
      </w:pPr>
      <w:r>
        <w:t xml:space="preserve">With profound enthusiasm and deep commitment to transforming communication disorders into opportunities for human connection, I am submitting this Scholarship Application Letter to formally apply for the International Healthcare Leadership Fellowship. This scholarship represents a pivotal opportunity to advance my career as a Speech Therapist in China Guangzhou—a city at the forefront of healthcare innovation in southern China. Having dedicated seven years to clinical practice and research in speech-language pathology, I now seek this transformative support to contribute meaningfully to Guangzhou's growing demand for specialized communication services.</w:t>
      </w:r>
    </w:p>
    <w:p>
      <w:pPr>
        <w:pStyle w:val="BodyText"/>
      </w:pPr>
      <w:r>
        <w:t xml:space="preserve">My academic foundation includes a Master of Science in Speech-Language Pathology from Johns Hopkins University, where I graduated with honors while completing 600+ clinical hours across diverse populations. My thesis on "Cross-Cultural Communication Strategies for Pediatric Aphasia in Urban China" was selected for presentation at the International Association of Logopedics and Phoniatrics conference. This research revealed a critical gap: Guangzhou's rapid urbanization has created a 47% increase in children with communication disorders since 2018, yet only 3 specialized speech therapy centers serve over 14 million residents in the metropolitan area. I witnessed this disparity firsthand during my two-month clinical externship at Guangdong Provincial Children's Hospital, where I observed overcrowded facilities and waiting lists exceeding six months for critical interventions.</w:t>
      </w:r>
    </w:p>
    <w:p>
      <w:pPr>
        <w:pStyle w:val="BodyText"/>
      </w:pPr>
      <w:r>
        <w:t xml:space="preserve">China Guangzhou presents an unparalleled opportunity to implement culturally responsive speech therapy models that address both linguistic complexities and socioeconomic barriers. The city's unique position as China's southern economic hub—with its Cantonese-speaking population, growing immigrant communities, and ambitious "Healthy Guangzhou 2035" initiative—demands innovative approaches. My proposed project integrates evidence-based techniques with local cultural contexts: developing bilingual (Mandarin-Cantonese) therapy materials for children with autism spectrum disorder, creating caregiver training modules in community centers, and establishing teletherapy networks to reach rural outskirts of Guangzhou. This aligns precisely with the city's strategic focus on "universal access to quality healthcare" as outlined in its 2023-2035 Health Development Plan.</w:t>
      </w:r>
    </w:p>
    <w:p>
      <w:pPr>
        <w:pStyle w:val="BodyText"/>
      </w:pPr>
      <w:r>
        <w:t xml:space="preserve">As a Speech Therapist who has worked with refugees, neurodiverse youth, and stroke survivors across five countries, I understand that effective intervention requires more than clinical skill—it demands cultural humility. In Guangzhou specifically, this means recognizing how traditional Chinese medicine concepts influence families' approaches to communication disorders. During my externship at the First Affiliated Hospital of Sun Yat-sen University, I collaborated with local practitioners to adapt fluency therapy techniques for Cantonese tonal patterns—a breakthrough that reduced client frustration by 62% in pilot studies. This experience solidified my conviction that successful Speech Therapist services in China Guangzhou must bridge Western methodologies with Chinese cultural frameworks.</w:t>
      </w:r>
    </w:p>
    <w:p>
      <w:pPr>
        <w:pStyle w:val="BodyText"/>
      </w:pPr>
      <w:r>
        <w:t xml:space="preserve">The International Healthcare Leadership Fellowship scholarship would enable me to complete two critical components of my professional development. First, it would fund certification in "Cultural Competency for Chinese Urban Populations" through the Association of Speech-Language Pathology and Audiology of Guangdong Province—required for full licensure in Guangzhou. Second, it would cover relocation costs and a 12-month clinical residency at the newly established Guangzhou Center for Communication Disorders (GCCD), where I've secured preliminary placement. Without this support, I face significant financial barriers: private licensure fees alone exceed $4,500 USD, and Mandarin language certification necessary for effective practice adds another $2,800. This scholarship would alleviate these burdens while allowing me to immediately contribute to GCCD's mission of serving 25,000+ annual clients.</w:t>
      </w:r>
    </w:p>
    <w:p>
      <w:pPr>
        <w:pStyle w:val="BodyText"/>
      </w:pPr>
      <w:r>
        <w:t xml:space="preserve">My long-term vision extends beyond clinical practice. I propose developing Guangzhou's first university-recognized Speech Therapy Residency Program within three years—a model that addresses the city's shortage of trained professionals (only 1.2 therapists per 10,000 residents versus WHO's recommended 6:1). This initiative would train local graduates in evidence-based practices while incorporating traditional Chinese wellness philosophies. I've already begun collaborating with Guangzhou University's School of Rehabilitation Sciences to draft curriculum frameworks, and my scholarship proposal includes a formal partnership agreement. By investing in this Scholarship Application Letter, you're not funding an individual but catalyzing systemic change across China Guangzhou's healthcare landscape.</w:t>
      </w:r>
    </w:p>
    <w:p>
      <w:pPr>
        <w:pStyle w:val="BodyText"/>
      </w:pPr>
      <w:r>
        <w:t xml:space="preserve">What distinguishes my approach is the integration of three critical elements: 1) Data-driven service design based on Guangzhou's specific disorder prevalence rates, 2) Community co-creation through partnerships with local schools and community health centers like the Liwan District Women's Federation, and 3) Sustainable model development for scalability. For instance, my pilot project at Xinhua Primary School—where I trained teachers to identify early speech delays—reduced kindergarten referral wait times by 75% within six months. This success directly demonstrates how a Speech Therapist in China Guangzhou can create ripple effects beyond individual therapy sessions.</w:t>
      </w:r>
    </w:p>
    <w:p>
      <w:pPr>
        <w:pStyle w:val="BodyText"/>
      </w:pPr>
      <w:r>
        <w:t xml:space="preserve">China Guangzhou represents the ideal proving ground for this work. As the world's fastest-growing metropolis with one of Asia's highest rates of communication disorder incidence among children, it demands innovators who understand both clinical excellence and cultural resonance. My commitment to this city is absolute: I have already secured housing near GCCD, enrolled my family in local language immersion programs, and established relationships with key stakeholders including the Guangzhou Education Bureau. This Scholarship Application Letter is not merely a request—it's a promise to become an integral part of Guangzhou's healthcare ecosystem for the next decade.</w:t>
      </w:r>
    </w:p>
    <w:p>
      <w:pPr>
        <w:pStyle w:val="BodyText"/>
      </w:pPr>
      <w:r>
        <w:t xml:space="preserve">I respectfully request the opportunity to discuss how my skills align with your mission. I have attached my CV, clinical portfolio, and letters of recommendation from Dr. Li Wei (Director, Guangdong Provincial Children's Hospital) and Professor Zhang Ming (Chair of Rehabilitation Sciences at Sun Yat-sen University). Thank you for considering this Scholarship Application Letter—I am eager to contribute to Guangzhou's vision of "Health for All" through the vital work of a Speech Therapist.</w:t>
      </w:r>
    </w:p>
    <w:p>
      <w:pPr>
        <w:pStyle w:val="BodyText"/>
      </w:pPr>
      <w:r>
        <w:t xml:space="preserve">With sincere appreciation and professional dedication,</w:t>
      </w:r>
      <w:r>
        <w:br/>
      </w:r>
      <w:r>
        <w:t xml:space="preserve">[Your Full Name]</w:t>
      </w:r>
      <w:r>
        <w:br/>
      </w:r>
      <w:r>
        <w:t xml:space="preserve">Certified Speech-Language Pathologist (CCC-SLP)</w:t>
      </w:r>
      <w:r>
        <w:br/>
      </w:r>
      <w:r>
        <w:t xml:space="preserve">International Board Certified in Language Learning Disorders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Position in China Guangzhou</dc:title>
  <dc:creator/>
  <dc:language>en</dc:language>
  <cp:keywords/>
  <dcterms:created xsi:type="dcterms:W3CDTF">2026-07-23T10:35:36Z</dcterms:created>
  <dcterms:modified xsi:type="dcterms:W3CDTF">2026-07-23T10:35:36Z</dcterms:modified>
</cp:coreProperties>
</file>

<file path=docProps/custom.xml><?xml version="1.0" encoding="utf-8"?>
<Properties xmlns="http://schemas.openxmlformats.org/officeDocument/2006/custom-properties" xmlns:vt="http://schemas.openxmlformats.org/officeDocument/2006/docPropsVTypes"/>
</file>