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Scholarship</w:t>
      </w:r>
      <w:r>
        <w:t xml:space="preserve"> </w:t>
      </w:r>
      <w:r>
        <w:t xml:space="preserve">Application</w:t>
      </w:r>
      <w:r>
        <w:t xml:space="preserve"> </w:t>
      </w:r>
      <w:r>
        <w:t xml:space="preserve">Letter</w:t>
      </w:r>
    </w:p>
    <w:p>
      <w:pPr>
        <w:pStyle w:val="FirstParagraph"/>
      </w:pPr>
      <w:r>
        <w:t xml:space="preserve">March 27, 2025</w:t>
      </w:r>
    </w:p>
    <w:p>
      <w:pPr>
        <w:pStyle w:val="BodyText"/>
      </w:pPr>
      <w:r>
        <w:t xml:space="preserve">Scholarship Committee</w:t>
      </w:r>
    </w:p>
    <w:p>
      <w:pPr>
        <w:pStyle w:val="BodyText"/>
      </w:pPr>
      <w:r>
        <w:t xml:space="preserve">Promoting Health Equity Foundation</w:t>
      </w:r>
    </w:p>
    <w:p>
      <w:pPr>
        <w:pStyle w:val="BodyText"/>
      </w:pPr>
      <w:r>
        <w:t xml:space="preserve">P.O. Box 1010-00109 Nairobi, Kenya</w:t>
      </w:r>
    </w:p>
    <w:bookmarkStart w:id="20" w:name="X028279377e224017734a3b3e74a1a96816cc27b"/>
    <w:p>
      <w:pPr>
        <w:pStyle w:val="Heading1"/>
      </w:pPr>
      <w:r>
        <w:t xml:space="preserve">Scholarship Application Letter: Advancing Speech Therapy in Kenya Nairobi</w:t>
      </w:r>
    </w:p>
    <w:p>
      <w:pPr>
        <w:pStyle w:val="FirstParagraph"/>
      </w:pPr>
      <w:r>
        <w:t xml:space="preserve">Dear Scholarship Committee,</w:t>
      </w:r>
    </w:p>
    <w:p>
      <w:pPr>
        <w:pStyle w:val="BodyText"/>
      </w:pPr>
      <w:r>
        <w:t xml:space="preserve">With profound enthusiasm and unwavering commitment to transformative healthcare, I am writing this Scholarship Application Letter to formally apply for the prestigious Health Innovation Fellowship supporting advanced training in Speech-Language Pathology. As a dedicated professional preparing to serve vulnerable communities across Kenya Nairobi, this scholarship represents not merely financial assistance but a critical catalyst for addressing one of Africa's most pressing public health challenges: limited access to specialized speech therapy services.</w:t>
      </w:r>
    </w:p>
    <w:p>
      <w:pPr>
        <w:pStyle w:val="BodyText"/>
      </w:pPr>
      <w:r>
        <w:t xml:space="preserve">My journey toward becoming an effective Speech Therapist began during my undergraduate studies in Communication Sciences at the University of Nairobi, where I witnessed firsthand the devastating impact of untreated speech and language disorders on children's education and social integration. In Nairobi's densely populated informal settlements like Kibera and Mathare, I volunteered with community health workers to screen over 500 children for developmental delays. What struck me most was how often conditions like cerebral palsy, autism spectrum disorder, and hearing impairments went undiagnosed until secondary school—a delay that permanently hindered academic achievement and self-esteem. These experiences crystallized my resolve to specialize in pediatric speech therapy with a focus on resource-limited settings like those prevalent across Kenya Nairobi.</w:t>
      </w:r>
    </w:p>
    <w:p>
      <w:pPr>
        <w:pStyle w:val="BodyText"/>
      </w:pPr>
      <w:r>
        <w:t xml:space="preserve">My academic trajectory has been meticulously aligned with Kenya's healthcare priorities. I completed my Master of Science in Speech-Language Pathology at Jomo Kenyatta University of Agriculture and Technology, graduating top 5% in my cohort while conducting research on culturally appropriate therapy techniques for Swahili-English bilingual children—a critical gap given Nairobi's linguistic diversity. My thesis, "Integrating Traditional Storytelling into Early Intervention Programs for Nairobi's Urban Children," was published in the *Kenya Journal of Health Sciences* and adopted by two government clinics. However, I recognize that current training models fall short of meeting Kenya's urgent needs: only 25 certified Speech Therapists serve the entire Nairobi County population of 4.7 million, with fewer than 10% working in public healthcare facilities (World Health Organization, 2023). This scarcity disproportionately affects low-income communities where speech disorders often go unaddressed for years.</w:t>
      </w:r>
    </w:p>
    <w:p>
      <w:pPr>
        <w:pStyle w:val="BodyText"/>
      </w:pPr>
      <w:r>
        <w:t xml:space="preserve">The proposed scholarship would enable me to complete the Advanced Certificate in Augmentative and Alternative Communication (AAC) at the University of Pretoria—Africa's leading AAC training center—with specialized modules on developing low-cost therapeutic tools suitable for Nairobi's context. This training is essential because mainstream AAC devices cost $5,000+ each, placing them beyond reach for most Kenyan families. My goal is to adapt these technologies using locally available materials: repurposing smartphone apps with Swahili interfaces and creating tactile communication boards from recycled wood and fabric. I've already prototyped such solutions during my community work in Nairobi's Kariobangi neighborhood, where we reduced therapy wait times by 70% for 32 children with severe speech impairments.</w:t>
      </w:r>
    </w:p>
    <w:p>
      <w:pPr>
        <w:pStyle w:val="BodyText"/>
      </w:pPr>
      <w:r>
        <w:t xml:space="preserve">What distinguishes my approach as a Speech Therapist is my deep contextual understanding of Kenya Nairobi's unique challenges. Unlike generic international programs, I've spent five years navigating the city's healthcare ecosystem—from county hospitals to grassroots NGOs like "Nairobi Children's Voice"—learning how cultural beliefs about disability (e.g., misconceptions linking speech delays to spiritual causes) require sensitive, community-driven interventions. My work with the Kenya Association of Speech and Hearing Therapists has positioned me as a liaison between clinical standards and local realities, including advocating for curriculum reforms in public schools to include early language screening. I've also developed a teletherapy pilot connecting Nairobi's under-resourced clinics with specialists abroad—a model that could be scaled through this scholarship.</w:t>
      </w:r>
    </w:p>
    <w:p>
      <w:pPr>
        <w:pStyle w:val="BodyText"/>
      </w:pPr>
      <w:r>
        <w:t xml:space="preserve">Financial constraints have been my most significant barrier to accelerating impact. While I secured partial funding for my master's degree through a university bursary, the additional $8,500 required for the AAC certification would otherwise remain inaccessible. This scholarship represents a strategic investment in Kenya Nairobi's health infrastructure: every certified Speech Therapist trained through this program could serve 1,200+ children annually. My proposed project—establishing Nairobi's first community-based AAC hub at the Kibera Community Health Center—would directly leverage my training to provide free therapy while creating sustainable local employment for paraprofessionals. The hub would serve as a training ground for future therapists, with 80% of staff hired from within underserved communities.</w:t>
      </w:r>
    </w:p>
    <w:p>
      <w:pPr>
        <w:pStyle w:val="BodyText"/>
      </w:pPr>
      <w:r>
        <w:t xml:space="preserve">I am uniquely positioned to drive this initiative because of my dual expertise in clinical practice and community mobilization. As a Nairobi-born resident who grew up in the same neighborhoods where I now work, I understand the cultural nuances that determine therapeutic success. My outreach efforts have already reached 15 schools across Nairobi's informal settlements, training teachers to identify early speech red flags—a strategy that reduced referral delays by 65%. Moreover, my partnership with the Ministry of Health has secured preliminary site access for the AAC hub, demonstrating institutional trust in our model.</w:t>
      </w:r>
    </w:p>
    <w:p>
      <w:pPr>
        <w:pStyle w:val="BodyText"/>
      </w:pPr>
      <w:r>
        <w:t xml:space="preserve">Looking ahead, I envision this scholarship as the foundation for a broader movement. Within three years, I plan to establish a Nairobi-based mentorship network connecting 50+ Speech Therapists across Kenya's urban centers. This will address the critical shortage by creating a pipeline of locally trained professionals who understand both clinical standards and cultural context—something international programs often overlook. My long-term vision includes advocating for speech therapy to be included in Kenya's National Health Insurance Fund coverage, ensuring accessibility beyond my immediate community.</w:t>
      </w:r>
    </w:p>
    <w:p>
      <w:pPr>
        <w:pStyle w:val="BodyText"/>
      </w:pPr>
      <w:r>
        <w:t xml:space="preserve">Kenya Nairobi's children deserve the right to communicate freely—a fundamental human need that unlocks education, economic opportunity, and dignity. As a Speech Therapist committed to this cause with a proven track record in our city's toughest neighborhoods, I have the expertise and passion to maximize this scholarship's impact. I am not merely applying for training; I am requesting partnership in building sustainable healthcare solutions where they are needed most.</w:t>
      </w:r>
    </w:p>
    <w:p>
      <w:pPr>
        <w:pStyle w:val="BodyText"/>
      </w:pPr>
      <w:r>
        <w:t xml:space="preserve">Thank you for considering my Scholarship Application Letter. My resume, academic transcripts, and letters of support from Dr. Amina Juma (Director of Health Services, Nairobi County) and Dr. Peter Onyango (Chair of Kenya Association of Speech Therapists) are enclosed for your review. I welcome the opportunity to discuss how this scholarship can transform speech therapy access in Kenya Nairobi.</w:t>
      </w:r>
    </w:p>
    <w:p>
      <w:pPr>
        <w:pStyle w:val="BodyText"/>
      </w:pPr>
      <w:r>
        <w:t xml:space="preserve">Sincerely,</w:t>
      </w:r>
    </w:p>
    <w:p>
      <w:pPr>
        <w:pStyle w:val="BodyText"/>
      </w:pPr>
      <w:r>
        <w:t xml:space="preserve">Wanjiru Mwangi</w:t>
      </w:r>
    </w:p>
    <w:p>
      <w:pPr>
        <w:pStyle w:val="BodyText"/>
      </w:pPr>
      <w:r>
        <w:t xml:space="preserve">Registered Speech Therapist (Kenya Health Professions Council Registration #KSC-2023-147)</w:t>
      </w:r>
    </w:p>
    <w:p>
      <w:pPr>
        <w:pStyle w:val="BodyText"/>
      </w:pPr>
      <w:r>
        <w:t xml:space="preserve">Nairobi, Kenya | +254 700 123456 | wanjiru.mwangi@healthkenya.or.ke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Scholarship Application Letter</dc:title>
  <dc:creator/>
  <dc:language>en</dc:language>
  <cp:keywords/>
  <dcterms:created xsi:type="dcterms:W3CDTF">2026-07-21T05:14:06Z</dcterms:created>
  <dcterms:modified xsi:type="dcterms:W3CDTF">2026-07-21T05:14:06Z</dcterms:modified>
</cp:coreProperties>
</file>

<file path=docProps/custom.xml><?xml version="1.0" encoding="utf-8"?>
<Properties xmlns="http://schemas.openxmlformats.org/officeDocument/2006/custom-properties" xmlns:vt="http://schemas.openxmlformats.org/officeDocument/2006/docPropsVTypes"/>
</file>