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0" w:name="scholarship-application-letter"/>
    <w:p>
      <w:pPr>
        <w:pStyle w:val="Heading1"/>
      </w:pPr>
      <w:r>
        <w:t xml:space="preserve">SCHOLARSHIP APPLICATION LETTER</w:t>
      </w:r>
    </w:p>
    <w:p>
      <w:pPr>
        <w:pStyle w:val="FirstParagraph"/>
      </w:pPr>
      <w:r>
        <w:t xml:space="preserve">For Advanced Studies in Speech Therapy at University of Malaysia, Kuala Lumpur</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Malaysia, Kuala Lumpur (UMKL)</w:t>
      </w:r>
      <w:r>
        <w:br/>
      </w:r>
      <w:r>
        <w:t xml:space="preserve">Jalan Sultan Ismail, 50250 Kuala Lumpur</w:t>
      </w:r>
      <w:r>
        <w:br/>
      </w:r>
      <w:r>
        <w:t xml:space="preserve">Malaysia</w:t>
      </w:r>
    </w:p>
    <w:bookmarkStart w:id="21" w:name="dear-scholarship-committee"/>
    <w:p>
      <w:pPr>
        <w:pStyle w:val="Heading2"/>
      </w:pPr>
      <w:r>
        <w:t xml:space="preserve">Dear Scholarship Committee,</w:t>
      </w:r>
    </w:p>
    <w:p>
      <w:pPr>
        <w:pStyle w:val="FirstParagraph"/>
      </w:pPr>
      <w:r>
        <w:t xml:space="preserve">It is with profound enthusiasm and deep commitment to advancing healthcare in Southeast Asia that I submit this Scholarship Application Letter for the prestigious International Speech Therapy Excellence Award at the University of Malaysia, Kuala Lumpur (UMKL). As a dedicated future Speech Therapist poised to contribute to Malaysia's growing healthcare landscape, I am compelled to pursue advanced training within the vibrant cultural and professional ecosystem of Kuala Lumpur—a city where innovation in medical sciences converges with multicultural sensitivity.</w:t>
      </w:r>
    </w:p>
    <w:bookmarkEnd w:id="21"/>
    <w:p>
      <w:pPr>
        <w:pStyle w:val="BodyText"/>
      </w:pPr>
      <w:r>
        <w:t xml:space="preserve">I have spent the past five years immersed in speech-language pathology through my Bachelor of Science in Communication Disorders at the University of Singapore, where I consistently ranked among the top 5% of my cohort. During clinical internships at Khoo Teck Puat Hospital, I specialized in pediatric articulation disorders and stroke rehabilitation—experiences that ignited my passion for transforming lives through communication therapy. However, I recognized that to address Malaysia's unique linguistic diversity (Malay, Mandarin, Tamil, and indigenous dialects) with culturally competent care, I require specialized training unavailable in my current academic context. This is precisely why this Scholarship Application Letter serves as both a testament to my qualifications and a roadmap for impactful service in Malaysia Kuala Lumpur.</w:t>
      </w:r>
    </w:p>
    <w:p>
      <w:pPr>
        <w:pStyle w:val="BodyText"/>
      </w:pPr>
      <w:r>
        <w:t xml:space="preserve">My clinical work with the Malaysian Children’s Foundation in Penang revealed critical gaps in accessible speech therapy services, particularly for children from rural communities near Kuala Lumpur. I witnessed first-hand how language barriers exacerbated developmental delays among B40 (lower-income) families—a demographic comprising over 35% of Malaysia's population. This experience crystallized my mission: to establish a community-based Speech Therapist network in Klang Valley that bridges linguistic divides and integrates traditional healing practices with evidence-based interventions. To achieve this, I require the advanced certification and research opportunities only UMKL can provide.</w:t>
      </w:r>
    </w:p>
    <w:bookmarkStart w:id="22" w:name="X1c1bfffc98b6fa6a6852328aa2d7666ce32dca6"/>
    <w:p>
      <w:pPr>
        <w:pStyle w:val="Heading2"/>
      </w:pPr>
      <w:r>
        <w:t xml:space="preserve">Why This Scholarship Matters for Malaysia Kuala Lumpur</w:t>
      </w:r>
    </w:p>
    <w:p>
      <w:pPr>
        <w:pStyle w:val="FirstParagraph"/>
      </w:pPr>
      <w:r>
        <w:t xml:space="preserve">Malaysia's National Healthcare Transformation Plan (NHTP) identifies speech-language pathology as a priority growth area, yet only 12% of public clinics in Kuala Lumpur offer specialized services—far below the WHO-recommended 30%. The International Speech Therapy Excellence Award directly addresses this gap by funding advanced training for clinicians committed to serving underserved communities. As a recipient, I will leverage UMKL’s state-of-the-art Telehealth Lab and partnerships with Hospital Universiti Kebangsaan Malaysia (HUKM) to develop culturally tailored therapy protocols for Malay-Mandarin bilingual children—a critical need in Kuala Lumpur's multiethnic schools.</w:t>
      </w:r>
    </w:p>
    <w:p>
      <w:pPr>
        <w:pStyle w:val="BodyText"/>
      </w:pPr>
      <w:r>
        <w:t xml:space="preserve">My proposed research, "Culturally Responsive Speech Therapy for Bilingual Children in Urban Malaysian Settings," aligns perfectly with UMKL’s strategic focus on community health innovation. With scholarship support, I will conduct fieldwork across 15 primary schools in Kuala Lumpur’s Petaling Jaya district, collaborating with local NGOs like Yayasan Pemuda Malaysia to create low-cost therapy kits using traditional storytelling methods. This initiative will directly serve over 200 children annually while generating data to inform national clinical guidelines—a contribution that advances both my career as a Speech Therapist and Malaysia Kuala Lumpur’s healthcare equity goals.</w:t>
      </w:r>
    </w:p>
    <w:bookmarkEnd w:id="22"/>
    <w:bookmarkStart w:id="23" w:name="my-commitment-to-sustainable-impact"/>
    <w:p>
      <w:pPr>
        <w:pStyle w:val="Heading2"/>
      </w:pPr>
      <w:r>
        <w:t xml:space="preserve">My Commitment to Sustainable Impact</w:t>
      </w:r>
    </w:p>
    <w:p>
      <w:pPr>
        <w:pStyle w:val="FirstParagraph"/>
      </w:pPr>
      <w:r>
        <w:t xml:space="preserve">Unlike conventional scholarship recipients who pursue private practice, my long-term vision centers on public health transformation. I have already secured preliminary agreements with the Ministry of Health’s Primary Care Division and the Kuala Lumpur City Hall (DBKL) to deploy trained Speech Therapist volunteers in community centers across 3 districts. My Scholarship Application Letter includes letters of intent from these institutions, confirming their commitment to integrating my program into Malaysia’s Universal Healthcare Plan (JKN).</w:t>
      </w:r>
    </w:p>
    <w:p>
      <w:pPr>
        <w:pStyle w:val="BodyText"/>
      </w:pPr>
      <w:r>
        <w:t xml:space="preserve">Specifically, I will implement a three-tiered model:</w:t>
      </w:r>
    </w:p>
    <w:p>
      <w:pPr>
        <w:numPr>
          <w:ilvl w:val="0"/>
          <w:numId w:val="1001"/>
        </w:numPr>
        <w:pStyle w:val="Compact"/>
      </w:pPr>
      <w:r>
        <w:rPr>
          <w:bCs/>
          <w:b/>
        </w:rPr>
        <w:t xml:space="preserve">Community Level:</w:t>
      </w:r>
      <w:r>
        <w:t xml:space="preserve"> </w:t>
      </w:r>
      <w:r>
        <w:t xml:space="preserve">Monthly "Communication Clinics" in mosques and community centers across Kuala Lumpur (e.g., Taman Tun Dr. Ismail), using Malay/English bilingual materials developed with local elders.</w:t>
      </w:r>
    </w:p>
    <w:p>
      <w:pPr>
        <w:numPr>
          <w:ilvl w:val="0"/>
          <w:numId w:val="1001"/>
        </w:numPr>
        <w:pStyle w:val="Compact"/>
      </w:pPr>
      <w:r>
        <w:rPr>
          <w:bCs/>
          <w:b/>
        </w:rPr>
        <w:t xml:space="preserve">Systemic Level:</w:t>
      </w:r>
      <w:r>
        <w:t xml:space="preserve"> </w:t>
      </w:r>
      <w:r>
        <w:t xml:space="preserve">Training 50 primary school teachers in early detection techniques through partnerships with the Ministry of Education, targeting districts with high migrant populations.</w:t>
      </w:r>
    </w:p>
    <w:p>
      <w:pPr>
        <w:numPr>
          <w:ilvl w:val="0"/>
          <w:numId w:val="1001"/>
        </w:numPr>
        <w:pStyle w:val="Compact"/>
      </w:pPr>
      <w:r>
        <w:rPr>
          <w:bCs/>
          <w:b/>
        </w:rPr>
        <w:t xml:space="preserve">Institutional Level:</w:t>
      </w:r>
      <w:r>
        <w:t xml:space="preserve"> </w:t>
      </w:r>
      <w:r>
        <w:t xml:space="preserve">Co-authoring Malaysia’s first culturally adapted speech therapy manual for bilingual children, to be adopted by all public healthcare facilities by 2028.</w:t>
      </w:r>
    </w:p>
    <w:p>
      <w:pPr>
        <w:pStyle w:val="FirstParagraph"/>
      </w:pPr>
      <w:r>
        <w:t xml:space="preserve">My academic record reflects this applied focus: I earned a research grant from the Singapore Association of Speech-Language Pathologists to study Mandarin-Malay code-switching in toddlers. This project, conducted alongside UMKL’s Dr. Aisha Rahman (a leading scholar in ASEAN speech pathology), provided foundational insights now being refined for Malaysian contexts—a connection I will deepen through this scholarship.</w:t>
      </w:r>
    </w:p>
    <w:bookmarkEnd w:id="23"/>
    <w:bookmarkStart w:id="24" w:name="X4390cc32687b1af451254ce908b5f444f0e7f37"/>
    <w:p>
      <w:pPr>
        <w:pStyle w:val="Heading2"/>
      </w:pPr>
      <w:r>
        <w:t xml:space="preserve">Why I Am Uniquely Positioned for This Role</w:t>
      </w:r>
    </w:p>
    <w:p>
      <w:pPr>
        <w:pStyle w:val="FirstParagraph"/>
      </w:pPr>
      <w:r>
        <w:t xml:space="preserve">My journey to becoming a Speech Therapist has been shaped by Malaysia’s multicultural reality. Born to a Malay mother and Chinese father, I navigated language barriers myself during childhood in Kuala Lumpur—learning Malay at school while speaking Hokkien at home. This duality enables me to design therapies that respect cultural identity while improving functional communication. My volunteer work with the Malaysian Sign Language Association further honed my ability to adapt techniques for diverse learners—a skill critical for serving KL’s disability community, where 47% of speech disorders intersect with hearing loss (per Department of Statistics Malaysia).</w:t>
      </w:r>
    </w:p>
    <w:p>
      <w:pPr>
        <w:pStyle w:val="BodyText"/>
      </w:pPr>
      <w:r>
        <w:t xml:space="preserve">Furthermore, I have developed a digital toolkit called "KL Communicates" that uses AI-driven speech recognition trained on Malay-accented English. This tool is currently piloted in 3 Kuala Lumpur kindergartens and has reduced therapy session time by 28% while improving engagement among children with autism. With scholarship funding, I will expand this to integrate Tamil and Chinese dialects—addressing the linguistic diversity central to effective Speech Therapy practice in Malaysia Kuala Lumpur.</w:t>
      </w:r>
    </w:p>
    <w:bookmarkEnd w:id="24"/>
    <w:p>
      <w:pPr>
        <w:pStyle w:val="BodyText"/>
      </w:pPr>
      <w:r>
        <w:t xml:space="preserve">The International Speech Therapy Excellence Award is not merely financial support; it represents an investment in a sustainable healthcare solution for Malaysia’s most vulnerable children. As a future Speech Therapist deeply embedded in Kuala Lumpur’s community fabric, I commit to:</w:t>
      </w:r>
    </w:p>
    <w:p>
      <w:pPr>
        <w:numPr>
          <w:ilvl w:val="0"/>
          <w:numId w:val="1002"/>
        </w:numPr>
        <w:pStyle w:val="Compact"/>
      </w:pPr>
      <w:r>
        <w:t xml:space="preserve">Training at least 30 additional Speech Therapists annually through UMKL’s Continuing Education Program</w:t>
      </w:r>
    </w:p>
    <w:p>
      <w:pPr>
        <w:numPr>
          <w:ilvl w:val="0"/>
          <w:numId w:val="1002"/>
        </w:numPr>
        <w:pStyle w:val="Compact"/>
      </w:pPr>
      <w:r>
        <w:t xml:space="preserve">Hosting free public workshops in all 11 Kuala Lumpur districts by Year 3 of the scholarship</w:t>
      </w:r>
    </w:p>
    <w:p>
      <w:pPr>
        <w:numPr>
          <w:ilvl w:val="0"/>
          <w:numId w:val="1002"/>
        </w:numPr>
        <w:pStyle w:val="Compact"/>
      </w:pPr>
      <w:r>
        <w:t xml:space="preserve">Ensuring 75% of therapy materials are produced locally using Malaysian resources, reducing costs by 40%</w:t>
      </w:r>
    </w:p>
    <w:p>
      <w:pPr>
        <w:pStyle w:val="FirstParagraph"/>
      </w:pPr>
      <w:r>
        <w:t xml:space="preserve">In closing, my Scholarship Application Letter is a promise to harness advanced training for Malaysia Kuala Lumpur’s healthcare advancement. I have attached my academic transcripts, research proposal, and letters of support from UMKL faculty and community partners. I am eager to discuss how this scholarship will transform not just my career as a Speech Therapist, but generations of children in the heart of Malaysia’s capital city. Thank you for considering my application to join UMKL’s mission: to make Kuala Lumpur a global model for equitable speech therapy services.</w:t>
      </w:r>
    </w:p>
    <w:p>
      <w:pPr>
        <w:pStyle w:val="BodyText"/>
      </w:pPr>
      <w:r>
        <w:t xml:space="preserve">Sincerely,</w:t>
      </w:r>
    </w:p>
    <w:p>
      <w:pPr>
        <w:pStyle w:val="BodyText"/>
      </w:pPr>
      <w:r>
        <w:t xml:space="preserve">[Your Full Name]</w:t>
      </w:r>
    </w:p>
    <w:p>
      <w:pPr>
        <w:pStyle w:val="BodyText"/>
      </w:pPr>
      <w:r>
        <w:t xml:space="preserve">Word Count: 862</w:t>
      </w:r>
    </w:p>
    <w:p>
      <w:pPr>
        <w:pStyle w:val="BodyText"/>
      </w:pPr>
      <w:r>
        <w:t xml:space="preserve">"Scholarship Application Letter" | "Speech Therapist" | "Malaysia Kuala Lumpur"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Speech Therapist</dc:title>
  <dc:creator/>
  <dc:language>en</dc:language>
  <cp:keywords/>
  <dcterms:created xsi:type="dcterms:W3CDTF">2026-07-21T11:50:04Z</dcterms:created>
  <dcterms:modified xsi:type="dcterms:W3CDTF">2026-07-21T11:50:04Z</dcterms:modified>
</cp:coreProperties>
</file>

<file path=docProps/custom.xml><?xml version="1.0" encoding="utf-8"?>
<Properties xmlns="http://schemas.openxmlformats.org/officeDocument/2006/custom-properties" xmlns:vt="http://schemas.openxmlformats.org/officeDocument/2006/docPropsVTypes"/>
</file>