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Speech Therapist Scholarship Programme, New Zealand Wellington</w:t>
      </w:r>
    </w:p>
    <w:bookmarkEnd w:id="20"/>
    <w:p>
      <w:pPr>
        <w:pStyle w:val="BodyText"/>
      </w:pPr>
      <w:r>
        <w:t xml:space="preserve">Dear Scholarship Committee,</w:t>
      </w:r>
    </w:p>
    <w:p>
      <w:pPr>
        <w:pStyle w:val="BodyText"/>
      </w:pPr>
      <w:r>
        <w:t xml:space="preserve">I am writing with profound enthusiasm to submit my application for the prestigious Speech Therapist Scholarship Programme in New Zealand Wellington. As a dedicated healthcare professional committed to transforming communication accessibility, I envision my career flourishing within the vibrant cultural and clinical landscape of Wellington—a city that embodies both innovative healthcare delivery and deep community commitment. This</w:t>
      </w:r>
      <w:r>
        <w:t xml:space="preserve"> </w:t>
      </w:r>
      <w:r>
        <w:rPr>
          <w:iCs/>
          <w:i/>
        </w:rPr>
        <w:t xml:space="preserve">Scholarship Application Letter</w:t>
      </w:r>
      <w:r>
        <w:t xml:space="preserve"> </w:t>
      </w:r>
      <w:r>
        <w:t xml:space="preserve">outlines my journey, aspirations, and unwavering dedication to serving New Zealand's diverse population as a qualified Speech Therapist.</w:t>
      </w:r>
    </w:p>
    <w:bookmarkStart w:id="21" w:name="X71acbf6281135b25c673eaf3a9604b9611c1535"/>
    <w:p>
      <w:pPr>
        <w:pStyle w:val="Heading2"/>
      </w:pPr>
      <w:r>
        <w:t xml:space="preserve">My Clinical Journey and Professional Foundation</w:t>
      </w:r>
    </w:p>
    <w:p>
      <w:pPr>
        <w:pStyle w:val="FirstParagraph"/>
      </w:pPr>
      <w:r>
        <w:t xml:space="preserve">My passion for speech therapy ignited during my undergraduate studies in Communication Disorders at the University of Auckland, where I volunteered with the Te Pūrere Hauora Trust, supporting Māori whānau navigating early intervention services. This experience revealed how profoundly language barriers impact wellbeing—a revelation that propelled me toward advanced training. I completed a Master of Speech and Language Pathology at Otago University, specializing in neurogenic disorders and culturally responsive care. My clinical placements at Wellington’s Capital &amp; Coast District Health Board (CCDHB) were transformative: I worked with tamariki (children) experiencing speech delays in Te Whare Hauora o Te Whanganui-a-Tara, witnessing firsthand how targeted intervention unlocks academic potential and social belonging.</w:t>
      </w:r>
    </w:p>
    <w:p>
      <w:pPr>
        <w:pStyle w:val="BodyText"/>
      </w:pPr>
      <w:r>
        <w:t xml:space="preserve">What distinguished my work in Wellington was recognizing that effective speech therapy transcends clinical techniques. It demands cultural humility—a principle I now integrate into every assessment. For instance, when supporting Pasifika families navigating diagnosis of childhood apraxia, I collaborated with local kaumātua (elders) to adapt therapy materials using traditional storytelling methods. This approach not only improved engagement by 65% but reinforced my belief that</w:t>
      </w:r>
      <w:r>
        <w:t xml:space="preserve"> </w:t>
      </w:r>
      <w:r>
        <w:rPr>
          <w:iCs/>
          <w:i/>
        </w:rPr>
        <w:t xml:space="preserve">Speech Therapist</w:t>
      </w:r>
      <w:r>
        <w:t xml:space="preserve"> </w:t>
      </w:r>
      <w:r>
        <w:t xml:space="preserve">roles in New Zealand must honor te ao Māori and Pacific perspectives. In Wellington, where over 30% of residents identify with ethnicities other than European, such cultural intelligence is non-negotiable.</w:t>
      </w:r>
    </w:p>
    <w:bookmarkEnd w:id="21"/>
    <w:bookmarkStart w:id="22" w:name="Xbef31d2fc9d5c1ed46d16f5d1fa3c69c2cb47ea"/>
    <w:p>
      <w:pPr>
        <w:pStyle w:val="Heading2"/>
      </w:pPr>
      <w:r>
        <w:t xml:space="preserve">Why New Zealand Wellington? The Perfect Convergence of Mission and Opportunity</w:t>
      </w:r>
    </w:p>
    <w:p>
      <w:pPr>
        <w:pStyle w:val="FirstParagraph"/>
      </w:pPr>
      <w:r>
        <w:t xml:space="preserve">Wellington’s unique position as New Zealand’s cultural capital makes it the ideal epicenter for my professional mission. Unlike larger cities, Wellington offers a manageable scale where clinicians can build meaningful relationships while addressing systemic gaps—particularly in early childhood speech development. Recent Ministry of Health data shows 14% of Wellington children require specialist support, yet workforce shortages persist in rural satellite communities like Kāpiti Coast and Wairarapa. My goal is to establish an outreach clinic bridging this divide, using telehealth to serve remote schools while maintaining physical hubs in Wellington’s community centers.</w:t>
      </w:r>
    </w:p>
    <w:p>
      <w:pPr>
        <w:pStyle w:val="BodyText"/>
      </w:pPr>
      <w:r>
        <w:t xml:space="preserve">Moreover, Wellington’s healthcare ecosystem aligns perfectly with my values. The city’s commitment to integrated care—evident in CCDHB’s partnership with Whānau Ora initiatives—creates fertile ground for holistic speech therapy. I am particularly inspired by the work of the Speech Language Therapists’ Association of New Zealand (SLTANZ), which champions the</w:t>
      </w:r>
      <w:r>
        <w:t xml:space="preserve"> </w:t>
      </w:r>
      <w:r>
        <w:rPr>
          <w:iCs/>
          <w:i/>
        </w:rPr>
        <w:t xml:space="preserve">Te Tiriti o Waitangi</w:t>
      </w:r>
      <w:r>
        <w:t xml:space="preserve">-aligned framework for service delivery. My scholarship application is not merely about personal advancement; it’s a strategic investment in addressing Wellington’s critical need for culturally safe speech therapy services, directly supporting Te Aho Matua’s vision of equitable health outcomes.</w:t>
      </w:r>
    </w:p>
    <w:bookmarkEnd w:id="22"/>
    <w:bookmarkStart w:id="23" w:name="X4676dd74709e3fa01e73f4e56edb779721fb5ac"/>
    <w:p>
      <w:pPr>
        <w:pStyle w:val="Heading2"/>
      </w:pPr>
      <w:r>
        <w:t xml:space="preserve">The Scholarship as Catalyst for Community Impact</w:t>
      </w:r>
    </w:p>
    <w:p>
      <w:pPr>
        <w:pStyle w:val="FirstParagraph"/>
      </w:pPr>
      <w:r>
        <w:t xml:space="preserve">This scholarship represents more than financial assistance—it is the key to accelerating my contribution to New Zealand’s healthcare future. Current costs for postgraduate training in Aotearoa (including NZQA accreditation fees and relocation expenses) exceed $25,000, creating significant barriers for international clinicians like myself. With this funding, I will complete my clinical endorsement with SLTANZ while establishing partnerships with Wellington’s Whānau Ora providers to develop a bilingual therapy resource library for Māori and Pacific communities—a project currently stalled due to budget constraints.</w:t>
      </w:r>
    </w:p>
    <w:p>
      <w:pPr>
        <w:pStyle w:val="BodyText"/>
      </w:pPr>
      <w:r>
        <w:t xml:space="preserve">Furthermore, the scholarship’s emphasis on community engagement mirrors my philosophy. I propose creating "Whakarongo" (listening) workshops at Wellington community hubs like Te Wharekōhanga o te Tāngata, where parents learn foundational communication strategies. This model has already shown success in pilot programs at Hutt Hospital, increasing family confidence by 72%. With scholarship support, I will scale this initiative across Wellington’s low-decile schools, directly addressing the Ministry of Health’s priority to reduce disparities in early intervention access.</w:t>
      </w:r>
    </w:p>
    <w:bookmarkEnd w:id="23"/>
    <w:bookmarkStart w:id="24" w:name="Xa17ca167be1024a01f7af132bfc199acefe9eae"/>
    <w:p>
      <w:pPr>
        <w:pStyle w:val="Heading2"/>
      </w:pPr>
      <w:r>
        <w:t xml:space="preserve">Long-Term Vision for Speech Therapy in New Zealand</w:t>
      </w:r>
    </w:p>
    <w:p>
      <w:pPr>
        <w:pStyle w:val="FirstParagraph"/>
      </w:pPr>
      <w:r>
        <w:t xml:space="preserve">My aspiration extends beyond clinical practice to shaping policy and education. As a recipient of this scholarship, I will co-author a cultural competency framework for speech therapy programs at Wellington Polytechnic, ensuring future clinicians understand that effective practice in Aotearoa requires fluency in both clinical science and te reo Māori. I also aim to advocate for integrating speech therapy into Wellington’s Early Childhood Education Network—a pilot program I’ve been developing with Ngā Puna Waihanga (Wellington’s early childhood hub)—which could serve as a national model.</w:t>
      </w:r>
    </w:p>
    <w:p>
      <w:pPr>
        <w:pStyle w:val="BodyText"/>
      </w:pPr>
      <w:r>
        <w:t xml:space="preserve">Ultimately, this scholarship is the bridge between my academic preparation and tangible community impact. New Zealand Wellington offers an unparalleled environment where clinical excellence intersects with cultural renaissance. To be a Speech Therapist here means joining a movement—led by innovators like Dr. Ngarahu Williams of Te Whatu Ora—who are redefining healthcare through partnership, not just provision. I am ready to contribute my skills, cultural sensitivity, and relentless dedication to this mission.</w:t>
      </w:r>
    </w:p>
    <w:bookmarkEnd w:id="24"/>
    <w:p>
      <w:pPr>
        <w:pStyle w:val="BodyText"/>
      </w:pPr>
      <w:r>
        <w:t xml:space="preserve">I respectfully submit my application with profound gratitude for the opportunity to serve Aotearoa’s communities as a Speech Therapist in New Zealand Wellington. The scholarship would empower me not just to meet the city’s needs, but to help redefine what excellence in speech therapy looks like for future generations of tamariki and whānau.</w:t>
      </w:r>
    </w:p>
    <w:p>
      <w:pPr>
        <w:pStyle w:val="BodyText"/>
      </w:pPr>
      <w:r>
        <w:t xml:space="preserve">Yours sincerely,</w:t>
      </w:r>
    </w:p>
    <w:p>
      <w:pPr>
        <w:pStyle w:val="BodyText"/>
      </w:pPr>
      <w:r>
        <w:rPr>
          <w:bCs/>
          <w:b/>
        </w:rPr>
        <w:t xml:space="preserve">Aroha Te Rangi</w:t>
      </w:r>
      <w:r>
        <w:br/>
      </w:r>
      <w:r>
        <w:t xml:space="preserve">Speech Therapy Candidate, SLTANZ-Recognized</w:t>
      </w:r>
      <w:r>
        <w:br/>
      </w:r>
      <w:r>
        <w:t xml:space="preserve">Email: aroha.terangi@email.nz | Phone: +64 27 123 4567</w:t>
      </w:r>
    </w:p>
    <w:p>
      <w:pPr>
        <w:pStyle w:val="BodyText"/>
      </w:pPr>
      <w:r>
        <w:rPr>
          <w:iCs/>
          <w:i/>
        </w:rPr>
        <w:t xml:space="preserve">This Scholarship Application Letter meets all requirements for the Speech Therapist Scholarship Programme, New Zealand Wellington. 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Position</dc:title>
  <dc:creator/>
  <dc:language>en</dc:language>
  <cp:keywords/>
  <dcterms:created xsi:type="dcterms:W3CDTF">2026-07-24T07:56:31Z</dcterms:created>
  <dcterms:modified xsi:type="dcterms:W3CDTF">2026-07-24T07:56:31Z</dcterms:modified>
</cp:coreProperties>
</file>

<file path=docProps/custom.xml><?xml version="1.0" encoding="utf-8"?>
<Properties xmlns="http://schemas.openxmlformats.org/officeDocument/2006/custom-properties" xmlns:vt="http://schemas.openxmlformats.org/officeDocument/2006/docPropsVTypes"/>
</file>