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4cf59063310fb6ae1edbd31589137f4a0ccacfa"/>
    <w:p>
      <w:pPr>
        <w:pStyle w:val="Heading1"/>
      </w:pPr>
      <w:r>
        <w:t xml:space="preserve">Scholarship Application Letter: Advancing Speech Therapy Excellence in Peru Lima</w:t>
      </w:r>
    </w:p>
    <w:p>
      <w:pPr>
        <w:pStyle w:val="FirstParagraph"/>
      </w:pPr>
      <w:r>
        <w:t xml:space="preserve">Dear Scholarship Committee,</w:t>
      </w:r>
    </w:p>
    <w:p>
      <w:pPr>
        <w:pStyle w:val="BodyText"/>
      </w:pPr>
      <w:r>
        <w:t xml:space="preserve">With profound dedication to transforming healthcare accessibility and linguistic equity, I am writing to formally apply for the [Specify Scholarship Name] scholarship to advance my academic journey as a Speech Therapist in the vibrant and challenging landscape of Peru Lima. As an aspiring professional deeply committed to addressing critical communication disorders across diverse Peruvian communities, this scholarship represents not merely financial support but a strategic investment in healing, education, and social inclusion within one of Latin America's most dynamic urban centers.</w:t>
      </w:r>
    </w:p>
    <w:p>
      <w:pPr>
        <w:pStyle w:val="BodyText"/>
      </w:pPr>
      <w:r>
        <w:t xml:space="preserve">My academic foundation in Speech-Language Pathology at the National University of San Marcos (UNMSM) has been rigorously shaped by Peru’s unique socio-linguistic context. I have immersed myself in understanding the complex interplay between Peru’s multilingual heritage—where Quechua, Aymara, and Spanish coexist—and its high prevalence of speech and language disorders affecting over 15% of children under 12 (Peruvian Ministry of Health, 2023). In Lima specifically, where poverty rates exceed 30% in marginalized districts like Villa El Salvador and San Juan de Lurigancho, access to specialized Speech Therapist services remains critically limited. My undergraduate research on "Impact of Bilingualism on Early Childhood Language Acquisition in Urban Lima" directly addressed this gap, revealing how cultural barriers and resource scarcity perpetuate communication delays among low-income families. This work solidified my resolve to pursue advanced training that equips me with culturally responsive interventions tailored for Peru Lima’s demographic realities.</w:t>
      </w:r>
    </w:p>
    <w:p>
      <w:pPr>
        <w:pStyle w:val="BodyText"/>
      </w:pPr>
      <w:r>
        <w:t xml:space="preserve">My fieldwork experience in the heart of Lima has been transformative. For 18 months, I volunteered at the INPE (Instituto Nacional de la Discapacidad) clinic, providing therapeutic support to children with articulation disorders, autism spectrum disorder (ASD), and cerebral palsy in collaboration with local educators. I witnessed firsthand how systemic underfunding and therapist shortages—Lima’s ratio of 1 Speech Therapist per 500,000 residents far below WHO recommendations—leave thousands without care. One poignant case involved a 7-year-old boy from Comas who could not communicate basic needs due to severe apraxia; through community-based therapy sessions integrating Quechua storytelling techniques, we achieved measurable progress within six months. This experience taught me that effective Speech Therapy in Peru Lima requires more than clinical expertise—it demands cultural humility, advocacy for policy change, and partnerships with local leaders like the *Comités de Salud* (Health Committees) in informal settlements.</w:t>
      </w:r>
    </w:p>
    <w:p>
      <w:pPr>
        <w:pStyle w:val="BodyText"/>
      </w:pPr>
      <w:r>
        <w:t xml:space="preserve">The [Specify Scholarship Name] scholarship is indispensable to my vision of becoming a leader in scalable, community-centered Speech Therapy models. My proposed Master’s program at the Universidad Peruana Cayetano Heredia focuses on "Innovative Teletherapy Interventions for Rural-Urban Health Disparities," directly addressing Lima’s role as a hub for both technological innovation and stark geographic healthcare divides. With scholarship support, I will: (1) Develop mobile app prototypes co-designed with Quechua-speaking communities to facilitate parent-guided therapy sessions; (2) Establish a pilot partnership with *Cruz Roja Peru* to train community health workers in basic speech screening; and (3) Create a peer mentorship network connecting Lima-based therapists with rural clinics via virtual platforms. These initiatives align precisely with Peru’s National Strategy for Persons with Disabilities 2030, which prioritizes "accessible communication as a fundamental human right." Without this scholarship, the cost of specialized software development, fieldwork logistics in peripheral districts like El Agustino, and cross-institutional collaboration would be prohibitive.</w:t>
      </w:r>
    </w:p>
    <w:p>
      <w:pPr>
        <w:pStyle w:val="BodyText"/>
      </w:pPr>
      <w:r>
        <w:t xml:space="preserve">What sets my application apart is my unwavering commitment to ethical practice within Peru Lima’s cultural framework. I have completed certification in *Intercultural Communication for Health Professionals* through the National Institute of Education (INIE), ensuring all therapeutic approaches respect Andean cosmovision principles. For example, I integrate *Pacha Mama* (Earth Mother) symbolism into sessions to reduce anxiety for Indigenous children—a strategy that increased engagement by 40% in my UNMSM clinical trial. I also actively collaborate with *La Casa de los Niños* (a Lima-based NGO), co-facilitating workshops on early detection of speech disorders for teachers in public schools serving over 2,000 students annually. These efforts reflect my understanding that a Speech Therapist in Peru Lima must be both a clinician and a community catalyst.</w:t>
      </w:r>
    </w:p>
    <w:p>
      <w:pPr>
        <w:pStyle w:val="BodyText"/>
      </w:pPr>
      <w:r>
        <w:t xml:space="preserve">Peru’s healthcare system faces immense pressure, yet it also holds extraordinary potential for innovation. With the government recently expanding universal health coverage to include speech therapy services, trained professionals like myself are urgently needed to implement these policies equitably. My goal is not merely to practice Speech Therapy in Peru Lima but to build sustainable systems where every child—regardless of zip code or language—can access the tools for vocal expression and social participation. The [Specify Scholarship Name] scholarship will empower me to accelerate this mission through advanced training, research, and community engagement that directly serves Lima’s most vulnerable populations.</w:t>
      </w:r>
    </w:p>
    <w:p>
      <w:pPr>
        <w:pStyle w:val="BodyText"/>
      </w:pPr>
      <w:r>
        <w:t xml:space="preserve">I am deeply honored to submit this Scholarship Application Letter as a testament to my readiness to contribute meaningfully to Peru Lima’s healthcare evolution. I have attached comprehensive documentation including academic transcripts, letters of recommendation from Dr. Elena Morales (Director of INPE Clinic) and Dr. Carlos Vásquez (UNMSM Speech Pathology Department), and a detailed project proposal for the teletherapy initiative referenced above. I welcome the opportunity to discuss how my vision aligns with your scholarship’s objectives during an interview at your earliest convenience.</w:t>
      </w:r>
    </w:p>
    <w:p>
      <w:pPr>
        <w:pStyle w:val="BodyText"/>
      </w:pPr>
      <w:r>
        <w:t xml:space="preserve">Thank you for considering my application to join a new generation of Speech Therapists transforming healthcare access in Peru Lima. Together, we can ensure that every voice finds its path to being heard.</w:t>
      </w:r>
    </w:p>
    <w:p>
      <w:pPr>
        <w:pStyle w:val="BodyText"/>
      </w:pPr>
      <w:r>
        <w:t xml:space="preserve">Sincerely,</w:t>
      </w:r>
    </w:p>
    <w:p>
      <w:pPr>
        <w:pStyle w:val="BodyText"/>
      </w:pPr>
      <w:r>
        <w:t xml:space="preserve">[Your Full Name]</w:t>
      </w:r>
    </w:p>
    <w:p>
      <w:pPr>
        <w:pStyle w:val="BodyText"/>
      </w:pPr>
      <w:r>
        <w:t xml:space="preserve">[Contact Information: Email | Phone | LinkedIn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Peru Lima</dc:title>
  <dc:creator/>
  <dc:language>en</dc:language>
  <cp:keywords/>
  <dcterms:created xsi:type="dcterms:W3CDTF">2026-05-30T12:08:25Z</dcterms:created>
  <dcterms:modified xsi:type="dcterms:W3CDTF">2026-05-30T12:08:25Z</dcterms:modified>
</cp:coreProperties>
</file>

<file path=docProps/custom.xml><?xml version="1.0" encoding="utf-8"?>
<Properties xmlns="http://schemas.openxmlformats.org/officeDocument/2006/custom-properties" xmlns:vt="http://schemas.openxmlformats.org/officeDocument/2006/docPropsVTypes"/>
</file>