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Philippines</w:t>
      </w:r>
      <w:r>
        <w:t xml:space="preserve"> </w:t>
      </w:r>
      <w:r>
        <w:t xml:space="preserve">Manila</w:t>
      </w:r>
    </w:p>
    <w:bookmarkStart w:id="20" w:name="X1bf198445cb3c664b4b46f19228897983583941"/>
    <w:p>
      <w:pPr>
        <w:pStyle w:val="Heading1"/>
      </w:pPr>
      <w:r>
        <w:t xml:space="preserve">Scholarship Application Letter for Advanced Training in Speech Therapy</w:t>
      </w:r>
    </w:p>
    <w:p>
      <w:pPr>
        <w:pStyle w:val="FirstParagraph"/>
      </w:pPr>
      <w:r>
        <w:t xml:space="preserve">October 26, 2023</w:t>
      </w:r>
    </w:p>
    <w:p>
      <w:pPr>
        <w:pStyle w:val="BodyText"/>
      </w:pPr>
      <w:r>
        <w:t xml:space="preserve">Admissions Committee</w:t>
      </w:r>
      <w:r>
        <w:br/>
      </w:r>
      <w:r>
        <w:t xml:space="preserve">Philippine Institute of Speech and Hearing Sciences (PISHS)</w:t>
      </w:r>
      <w:r>
        <w:br/>
      </w:r>
      <w:r>
        <w:t xml:space="preserve">Quezon City, Philippines</w:t>
      </w:r>
    </w:p>
    <w:p>
      <w:pPr>
        <w:pStyle w:val="BodyText"/>
      </w:pPr>
      <w:r>
        <w:rPr>
          <w:bCs/>
          <w:b/>
        </w:rPr>
        <w:t xml:space="preserve">Subject: Scholarship Application Letter for Advanced Certification in Pediatric Speech Therapy – Targeted to Serve Manila’s Underserved Communities</w:t>
      </w:r>
    </w:p>
    <w:p>
      <w:pPr>
        <w:pStyle w:val="BodyText"/>
      </w:pPr>
      <w:r>
        <w:t xml:space="preserve">Dear Esteemed Members of the Scholarship Committee,</w:t>
      </w:r>
    </w:p>
    <w:p>
      <w:pPr>
        <w:pStyle w:val="BodyText"/>
      </w:pPr>
      <w:r>
        <w:t xml:space="preserve">I am writing with profound enthusiasm to submit my application for the prestigious Advanced Speech Therapy Scholarship at the Philippine Institute of Speech and Hearing Sciences (PISHS). As a dedicated healthcare professional committed to transforming communication access in the Philippines, I have meticulously designed this Scholarship Application Letter to articulate how this opportunity will empower me to become a transformative</w:t>
      </w:r>
      <w:r>
        <w:t xml:space="preserve"> </w:t>
      </w:r>
      <w:r>
        <w:rPr>
          <w:bCs/>
          <w:b/>
        </w:rPr>
        <w:t xml:space="preserve">Speech Therapist</w:t>
      </w:r>
      <w:r>
        <w:t xml:space="preserve"> </w:t>
      </w:r>
      <w:r>
        <w:t xml:space="preserve">serving Manila’s most vulnerable populations.</w:t>
      </w:r>
    </w:p>
    <w:p>
      <w:pPr>
        <w:pStyle w:val="BodyText"/>
      </w:pPr>
      <w:r>
        <w:t xml:space="preserve">Hailing from a humble community in Tondo, Manila, I witnessed firsthand the devastating impact of unaddressed speech and language disorders on children’s education and social integration. In the Philippines, where 7.6% of children experience communication disorders (DOH National Survey 2021), access to qualified</w:t>
      </w:r>
      <w:r>
        <w:t xml:space="preserve"> </w:t>
      </w:r>
      <w:r>
        <w:rPr>
          <w:bCs/>
          <w:b/>
        </w:rPr>
        <w:t xml:space="preserve">Speech Therapist</w:t>
      </w:r>
      <w:r>
        <w:t xml:space="preserve">s remains critically limited in urban centers like Manila, especially in public health facilities serving low-income communities. My academic journey at the University of the Philippines College of Human Ecology, where I graduated with honors in Communication Sciences, ignited my mission to bridge this gap. I am not merely seeking certification; I aim to become a community-centered</w:t>
      </w:r>
      <w:r>
        <w:t xml:space="preserve"> </w:t>
      </w:r>
      <w:r>
        <w:rPr>
          <w:bCs/>
          <w:b/>
        </w:rPr>
        <w:t xml:space="preserve">Speech Therapist</w:t>
      </w:r>
      <w:r>
        <w:t xml:space="preserve"> </w:t>
      </w:r>
      <w:r>
        <w:t xml:space="preserve">deeply embedded within the fabric of</w:t>
      </w:r>
      <w:r>
        <w:t xml:space="preserve"> </w:t>
      </w:r>
      <w:r>
        <w:rPr>
          <w:bCs/>
          <w:b/>
        </w:rPr>
        <w:t xml:space="preserve">Philippines Manila</w:t>
      </w:r>
      <w:r>
        <w:t xml:space="preserve">.</w:t>
      </w:r>
    </w:p>
    <w:p>
      <w:pPr>
        <w:pStyle w:val="BodyText"/>
      </w:pPr>
      <w:r>
        <w:t xml:space="preserve">My field experience has solidified my commitment to culturally responsive practice in the Philippine context. For two years, I volunteered at Dr. Jose P. Rizal Memorial Hospital’s Pediatric Ward in Manila, providing therapy to children with cleft palates and developmental delays amidst severe resource constraints. I observed how cultural stigma often prevents families from seeking help—many viewed speech disorders as "kamay ng diablo" (devil's hand) rather than a treatable condition. This reinforced my resolve to develop interventions grounded in Filipino values of *hiya* (shame) and *pakikisama* (social harmony). I co-created a community-based program with the Manila City Health Office, training Barangay health workers to identify early signs of speech disorders in Tagalog-speaking children. Within six months, we connected 120 at-risk families to free therapy sessions—a model now being piloted by the Philippine Speech-Language-Hearing Association (PSLHA) across five Quezon City barangays.</w:t>
      </w:r>
    </w:p>
    <w:p>
      <w:pPr>
        <w:pStyle w:val="BodyText"/>
      </w:pPr>
      <w:r>
        <w:t xml:space="preserve">The Advanced Certification Program at PISHS represents the critical next step in my professional evolution. While my undergraduate studies equipped me with foundational knowledge, I require specialized training in evidence-based practices for multilingual contexts—a necessity given Manila’s linguistic diversity (Tagalog, Filipino, English, and regional dialects). The program’s focus on "Culturally Adapted Intervention Strategies for Urban Filipino Populations" aligns perfectly with my goal to develop therapy protocols that resonate with local families. For instance, incorporating *alay* (gift) traditions into therapy play and using *kantahan* (Filipino songs) as therapeutic tools can make sessions more engaging while respecting cultural identity. I am particularly eager to learn from Professor Elena Santos, whose groundbreaking work on speech disorders in Filipino children with hearing impairments has been a beacon in our field.</w:t>
      </w:r>
    </w:p>
    <w:p>
      <w:pPr>
        <w:pStyle w:val="BodyText"/>
      </w:pPr>
      <w:r>
        <w:t xml:space="preserve">My proposed post-certification action plan centers on addressing Manila’s most acute challenges. I intend to establish a mobile clinic unit operating from the Pasig Riverbanks community center, serving families displaced by urban renewal projects who have lost access to healthcare. This initiative will directly serve the 250+ children identified in recent DOH reports as awaiting speech therapy at Quezon City’s public health centers—often for over six months. I will collaborate with PSLHA and local *barangay* captains to co-design a "Therapy for All" outreach program, utilizing free telehealth consultations during the pandemic-era shift to digital services. The scholarship will fund my participation in PISHS’s Community Integration Module, which teaches sustainable health service delivery models—essential for ensuring my work endures beyond the initial project phase.</w:t>
      </w:r>
    </w:p>
    <w:p>
      <w:pPr>
        <w:pStyle w:val="BodyText"/>
      </w:pPr>
      <w:r>
        <w:t xml:space="preserve">Financially, this Scholarship Application Letter must also reflect my practical commitment to maximizing resources. As a recipient of the Philippine Department of Education’s "Future Health Leaders" Grant (2021), I have consistently demonstrated fiscal responsibility, allocating 85% of funds toward direct service delivery. With minimal personal savings and family obligations in Manila, this scholarship is not merely beneficial—it is indispensable for my professional trajectory. The PISHS program’s fee structure ($3,500 USD) exceeds my capacity to self-fund without compromising my ability to serve clients immediately upon certification.</w:t>
      </w:r>
    </w:p>
    <w:p>
      <w:pPr>
        <w:pStyle w:val="BodyText"/>
      </w:pPr>
      <w:r>
        <w:t xml:space="preserve">My vision transcends individual clinical practice. I aspire to become a mentor within the Philippine speech therapy community, training new graduates at UP Manila’s College of Health Sciences in culturally safe practices. In 2024, I plan to publish findings from my Barangay outreach program in the *Philippine Journal of Speech-Language Pathology*, contributing locally relevant research to our national discourse. This Scholarship Application Letter is a testament to my readiness for such leadership—a readiness cultivated through years of service in</w:t>
      </w:r>
      <w:r>
        <w:t xml:space="preserve"> </w:t>
      </w:r>
      <w:r>
        <w:rPr>
          <w:bCs/>
          <w:b/>
        </w:rPr>
        <w:t xml:space="preserve">Philippines Manila</w:t>
      </w:r>
      <w:r>
        <w:t xml:space="preserve">, where I’ve learned that effective therapy requires understanding not just speech sounds, but the entire ecosystem of a child’s life.</w:t>
      </w:r>
    </w:p>
    <w:p>
      <w:pPr>
        <w:pStyle w:val="BodyText"/>
      </w:pPr>
      <w:r>
        <w:t xml:space="preserve">As the Philippines advances its Universal Health Care Act implementation, demand for skilled</w:t>
      </w:r>
      <w:r>
        <w:t xml:space="preserve"> </w:t>
      </w:r>
      <w:r>
        <w:rPr>
          <w:bCs/>
          <w:b/>
        </w:rPr>
        <w:t xml:space="preserve">Speech Therapist</w:t>
      </w:r>
      <w:r>
        <w:t xml:space="preserve">s will surge. I am prepared to meet this need with clinical excellence rooted in Manila’s realities. This scholarship would enable me to transform my community-based work into a scalable model for national impact, ensuring that no child in our communities remains silent due to lack of access or cultural misunderstanding.</w:t>
      </w:r>
    </w:p>
    <w:p>
      <w:pPr>
        <w:pStyle w:val="BodyText"/>
      </w:pPr>
      <w:r>
        <w:t xml:space="preserve">I respectfully request the opportunity to join PISHS’s cohort of transformative speech therapy leaders. Thank you for considering my application as I prepare to dedicate my career to empowering communication in the heart of the Philippines.</w:t>
      </w:r>
    </w:p>
    <w:p>
      <w:pPr>
        <w:pStyle w:val="BodyText"/>
      </w:pPr>
      <w:r>
        <w:t xml:space="preserve">With deepest respect and commitment,</w:t>
      </w:r>
    </w:p>
    <w:p>
      <w:pPr>
        <w:pStyle w:val="BodyText"/>
      </w:pPr>
      <w:r>
        <w:t xml:space="preserve">Maria Theresa "Tess" Santos</w:t>
      </w:r>
      <w:r>
        <w:br/>
      </w:r>
      <w:r>
        <w:t xml:space="preserve">Manila, Philippines</w:t>
      </w:r>
      <w:r>
        <w:br/>
      </w:r>
      <w:r>
        <w:t xml:space="preserve">Contact: +63 917-XXX-XXXX | t.santos@up.edu.ph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Program in Philippines Manila</dc:title>
  <dc:creator/>
  <dc:language>en</dc:language>
  <cp:keywords/>
  <dcterms:created xsi:type="dcterms:W3CDTF">2026-07-23T04:46:13Z</dcterms:created>
  <dcterms:modified xsi:type="dcterms:W3CDTF">2026-07-23T04:46:13Z</dcterms:modified>
</cp:coreProperties>
</file>

<file path=docProps/custom.xml><?xml version="1.0" encoding="utf-8"?>
<Properties xmlns="http://schemas.openxmlformats.org/officeDocument/2006/custom-properties" xmlns:vt="http://schemas.openxmlformats.org/officeDocument/2006/docPropsVTypes"/>
</file>