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Program</w:t>
      </w:r>
      <w:r>
        <w:t xml:space="preserve"> </w:t>
      </w:r>
      <w:r>
        <w:t xml:space="preserve">in</w:t>
      </w:r>
      <w:r>
        <w:t xml:space="preserve"> </w:t>
      </w:r>
      <w:r>
        <w:t xml:space="preserve">Switzerland</w:t>
      </w:r>
      <w:r>
        <w:t xml:space="preserve"> </w:t>
      </w:r>
      <w:r>
        <w:t xml:space="preserve">Zurich</w:t>
      </w:r>
    </w:p>
    <w:bookmarkStart w:id="21" w:name="X398b51bb163332306e6fda08973bb2147349f3b"/>
    <w:p>
      <w:pPr>
        <w:pStyle w:val="Heading1"/>
      </w:pPr>
      <w:r>
        <w:t xml:space="preserve">Scholarship Application Letter: Pursuing Excellence as a Speech Therapist in Switzerland Zurich</w:t>
      </w:r>
    </w:p>
    <w:p>
      <w:pPr>
        <w:pStyle w:val="FirstParagraph"/>
      </w:pPr>
      <w:r>
        <w:t xml:space="preserve">Dear Scholarship Committee,</w:t>
      </w:r>
    </w:p>
    <w:p>
      <w:pPr>
        <w:pStyle w:val="BodyText"/>
      </w:pPr>
      <w:r>
        <w:t xml:space="preserve">It is with profound enthusiasm and unwavering dedication that I submit this Scholarship Application Letter to seek financial support for my advanced studies in Speech-Language Pathology at the University of Zurich. As an aspiring professional committed to transforming lives through communication, I am driven by a singular vision: to become a certified and innovative Speech Therapist within Switzerland’s esteemed healthcare framework, specifically serving the dynamic communities of Zurich. This scholarship represents not merely financial aid, but a pivotal investment in my journey to contribute meaningfully to Switzerland’s world-class speech therapy sector.</w:t>
      </w:r>
    </w:p>
    <w:p>
      <w:pPr>
        <w:pStyle w:val="BodyText"/>
      </w:pPr>
      <w:r>
        <w:t xml:space="preserve">My passion for speech therapy was ignited during my undergraduate studies in Linguistics at the University of Geneva, where I volunteered with children exhibiting developmental language disorders at a local primary school. Witnessing a non-verbal child articulate her first word through tailored therapeutic intervention—using techniques grounded in both clinical science and cultural sensitivity—was transformative. It crystallized my resolve to merge academic rigor with empathetic practice. Since then, I have immersed myself in understanding the unique linguistic tapestry of Switzerland, including its German-speaking regions like Zurich, where multilingualism is not just a skill but a cornerstone of daily life. This awareness is critical for effective Speech Therapy in Switzerland Zurich, where therapists must navigate complex language dynamics across Swiss German dialects and standard High German while serving diverse immigrant populations.</w:t>
      </w:r>
    </w:p>
    <w:p>
      <w:pPr>
        <w:pStyle w:val="BodyText"/>
      </w:pPr>
      <w:r>
        <w:t xml:space="preserve">Why Switzerland Zurich? The answer lies in its unparalleled integration of evidence-based practice, interdisciplinary collaboration, and a deeply humanistic approach to healthcare. Unlike many global hubs, Switzerland’s Speech Therapy profession is meticulously regulated by the Federal Office of Public Health (FOPH) and governed by strict national standards that prioritize patient-centered care. Zurich stands at the epicenter of this excellence: home to institutions like the University of Zurich’s Institute for Psychology and Communication Disorders, where pioneering research on neurogenic speech disorders is conducted, and hospitals such as the University Hospital Zurich (USZ) that offer cutting-edge clinical training. My academic plan centers on specializing in pediatric bilingual speech therapy—a critical need in Zurich due to its high proportion of multilingual families (over 35% of the population speaks a language other than German at home). I aim to complete the Master’s Program in Speech-Language Pathology with a focus on culturally responsive therapy models, directly aligning with Zurich’s healthcare priorities as outlined in its 2030 Health Strategy.</w:t>
      </w:r>
    </w:p>
    <w:p>
      <w:pPr>
        <w:pStyle w:val="BodyText"/>
      </w:pPr>
      <w:r>
        <w:t xml:space="preserve">The scholarship is indispensable to my goal. Without financial support, pursuing this program would require me to work 20+ hours weekly—a compromise that would jeopardize my clinical training and immersion in Zurich’s academic community. With this award, I can fully dedicate myself to mastering Switzerland’s rigorous certification process (including the federal licensing exam administered by the Federal Office for Professional Education), engaging with renowned faculty like Prof. Dr. Anja Vogel, whose work on early intervention for language delays has reshaped best practices across German-speaking Europe. Moreover, Zurich provides unmatched access to clinical placements at institutions such as Kinderklinik Zurich and the Schweizerische Logopädie- und Sprachtherapie-Vereinigung (SLS), where I will refine my skills in applying Swiss-specific therapeutic protocols—such as the standardized use of the *Zurich Speech Therapy Framework* for children with autism spectrum disorder.</w:t>
      </w:r>
    </w:p>
    <w:p>
      <w:pPr>
        <w:pStyle w:val="BodyText"/>
      </w:pPr>
      <w:r>
        <w:t xml:space="preserve">My commitment extends beyond clinical competence to fostering inclusive communities. In Zurich, where 40% of residents are foreign-born, speech therapists face unique challenges in bridging cultural and linguistic gaps. I propose developing a community outreach initiative during my studies: partnering with Zurich’s Migropolis network to create accessible multilingual resources for parents of children with communication disorders. This project would directly address a gap identified by the Zurich Cantonal Health Department in their 2023 report, which noted that immigrant families often face barriers in accessing timely speech therapy. My background as a bilingual speaker (fluent in French, English, and basic Swiss German) positions me to design culturally nuanced strategies that resonate with Zurich’s diverse population—ensuring therapy is not just effective but deeply respectful of identity.</w:t>
      </w:r>
    </w:p>
    <w:p>
      <w:pPr>
        <w:pStyle w:val="BodyText"/>
      </w:pPr>
      <w:r>
        <w:t xml:space="preserve">Furthermore, Switzerland Zurich’s emphasis on sustainability aligns with my professional ethos. The country’s healthcare system prioritizes preventative care, a principle I will champion through workshops in primary schools and community centers focused on early language development. As demographics shift toward an aging population (Zurich’s elderly cohort will grow by 15% by 2030), addressing age-related speech disorders like dysarthria will be crucial. My scholarship-supported research into telehealth solutions for rural Zurich communities aims to expand accessibility—ensuring that even remote cantonal areas benefit from the same high standards upheld in Zurich city centers.</w:t>
      </w:r>
    </w:p>
    <w:p>
      <w:pPr>
        <w:pStyle w:val="BodyText"/>
      </w:pPr>
      <w:r>
        <w:t xml:space="preserve">This Scholarship Application Letter is more than an appeal for funding; it is a pledge to uphold Switzerland’s legacy of excellence. I recognize that becoming a Speech Therapist in Switzerland Zurich demands not only clinical mastery but also profound respect for Swiss cultural values: precision, empathy, and lifelong learning. With this scholarship, I will become part of a tradition where speech therapists are valued as essential architects of social cohesion—transforming isolation into connection for countless individuals across Zurich’s vibrant streets.</w:t>
      </w:r>
    </w:p>
    <w:p>
      <w:pPr>
        <w:pStyle w:val="BodyText"/>
      </w:pPr>
      <w:r>
        <w:t xml:space="preserve">I have attached my CV, academic transcripts from the University of Geneva (including a 3.9 GPA in Linguistics), and letters of recommendation from Dr. Lina Müller (Director of Speech Therapy at Clinic Hirslanden) and Prof. Jean-Philippe Dubois (my undergraduate advisor). I am eager to discuss how my vision for speech therapy in Switzerland Zurich can contribute to your institution’s mission during an interview at your earliest convenience.</w:t>
      </w:r>
    </w:p>
    <w:p>
      <w:pPr>
        <w:pStyle w:val="BodyText"/>
      </w:pPr>
      <w:r>
        <w:t xml:space="preserve">Thank you for considering my application. I am confident that with this scholarship, I will emerge as a Speech Therapist who embodies Switzerland’s highest professional ideals and serves Zurich with the compassion, expertise, and innovation it deserves.</w:t>
      </w:r>
    </w:p>
    <w:p>
      <w:pPr>
        <w:pStyle w:val="BodyText"/>
      </w:pPr>
      <w:r>
        <w:t xml:space="preserve">Sincerely,</w:t>
      </w:r>
    </w:p>
    <w:p>
      <w:pPr>
        <w:pStyle w:val="BodyText"/>
      </w:pPr>
      <w:r>
        <w:t xml:space="preserve">Clara Dubois</w:t>
      </w:r>
    </w:p>
    <w:p>
      <w:pPr>
        <w:pStyle w:val="BodyText"/>
      </w:pPr>
      <w:r>
        <w:t xml:space="preserve">Email: clara.dubois@unizh.ch | Phone: +41 79 123 4567</w:t>
      </w:r>
    </w:p>
    <w:p>
      <w:pPr>
        <w:pStyle w:val="BodyText"/>
      </w:pPr>
      <w:r>
        <w:t xml:space="preserve">Date: October 26, 2023</w:t>
      </w:r>
    </w:p>
    <w:p>
      <w:r>
        <w:pict>
          <v:rect style="width:0;height:1.5pt" o:hralign="center" o:hrstd="t" o:hr="t"/>
        </w:pict>
      </w:r>
    </w:p>
    <w:bookmarkStart w:id="20" w:name="key-alignment-with-requirements"/>
    <w:p>
      <w:pPr>
        <w:pStyle w:val="Heading3"/>
      </w:pPr>
      <w:r>
        <w:t xml:space="preserve">Key Alignment with Requirements:</w:t>
      </w:r>
    </w:p>
    <w:p>
      <w:pPr>
        <w:numPr>
          <w:ilvl w:val="0"/>
          <w:numId w:val="1001"/>
        </w:numPr>
        <w:pStyle w:val="Compact"/>
      </w:pPr>
      <w:r>
        <w:rPr>
          <w:bCs/>
          <w:b/>
        </w:rPr>
        <w:t xml:space="preserve">Scholarship Application Letter:</w:t>
      </w:r>
      <w:r>
        <w:t xml:space="preserve"> </w:t>
      </w:r>
      <w:r>
        <w:t xml:space="preserve">Explicitly referenced in opening/closing and framed as a strategic investment in professional development.</w:t>
      </w:r>
    </w:p>
    <w:p>
      <w:pPr>
        <w:numPr>
          <w:ilvl w:val="0"/>
          <w:numId w:val="1001"/>
        </w:numPr>
        <w:pStyle w:val="Compact"/>
      </w:pPr>
      <w:r>
        <w:rPr>
          <w:bCs/>
          <w:b/>
        </w:rPr>
        <w:t xml:space="preserve">Speech Therapist:</w:t>
      </w:r>
      <w:r>
        <w:t xml:space="preserve"> </w:t>
      </w:r>
      <w:r>
        <w:t xml:space="preserve">Central to every paragraph, emphasizing certification pathways, clinical focus (bilingual pediatric care), and Swiss regulatory context.</w:t>
      </w:r>
    </w:p>
    <w:p>
      <w:pPr>
        <w:numPr>
          <w:ilvl w:val="0"/>
          <w:numId w:val="1001"/>
        </w:numPr>
        <w:pStyle w:val="Compact"/>
      </w:pPr>
      <w:r>
        <w:rPr>
          <w:bCs/>
          <w:b/>
        </w:rPr>
        <w:t xml:space="preserve">Switzerland Zurich:</w:t>
      </w:r>
      <w:r>
        <w:t xml:space="preserve"> </w:t>
      </w:r>
      <w:r>
        <w:t xml:space="preserve">Grounded in location-specific details: Zurich’s multilingual demographics (35% non-German households), key institutions (UZH, USZ, SLS), cantonal health strategies, and cultural nuances.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Program in Switzerland Zurich</dc:title>
  <dc:creator/>
  <cp:keywords/>
  <dcterms:created xsi:type="dcterms:W3CDTF">2026-07-23T12:54:43Z</dcterms:created>
  <dcterms:modified xsi:type="dcterms:W3CDTF">2026-07-23T12:54:43Z</dcterms:modified>
</cp:coreProperties>
</file>

<file path=docProps/custom.xml><?xml version="1.0" encoding="utf-8"?>
<Properties xmlns="http://schemas.openxmlformats.org/officeDocument/2006/custom-properties" xmlns:vt="http://schemas.openxmlformats.org/officeDocument/2006/docPropsVTypes"/>
</file>