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Advanced Speech Therapy Training in the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admissions-committee"/>
    <w:p>
      <w:pPr>
        <w:pStyle w:val="Heading2"/>
      </w:pPr>
      <w:r>
        <w:t xml:space="preserve">Admissions Committee</w:t>
      </w:r>
    </w:p>
    <w:bookmarkEnd w:id="21"/>
    <w:bookmarkStart w:id="22" w:name="X2c3d3585bc1e67687b2cf8a490741bc21377a20"/>
    <w:p>
      <w:pPr>
        <w:pStyle w:val="Heading2"/>
      </w:pPr>
      <w:r>
        <w:t xml:space="preserve">Abu Dhabi Health Services Company (SEHA) Scholarship Program</w:t>
      </w:r>
    </w:p>
    <w:bookmarkEnd w:id="22"/>
    <w:bookmarkStart w:id="23" w:name="abu-dhabi-united-arab-emirates"/>
    <w:p>
      <w:pPr>
        <w:pStyle w:val="Heading2"/>
      </w:pPr>
      <w:r>
        <w:t xml:space="preserve">Abu Dhabi, United Arab Emirates</w:t>
      </w:r>
    </w:p>
    <w:bookmarkEnd w:id="23"/>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to pursue advanced training in Speech-Language Pathology at a prestigious institution accredited by the United Arab Emirates Ministry of Health. My aspiration to become a certified Speech Therapist dedicated to serving the diverse linguistic and developmental needs of Abu Dhabi's population has driven my academic journey, and I believe this scholarship represents the critical catalyst for transforming my professional vision into tangible community impact within the United Arab Emirates Abu Dhabi.</w:t>
      </w:r>
    </w:p>
    <w:p>
      <w:pPr>
        <w:pStyle w:val="BodyText"/>
      </w:pPr>
      <w:r>
        <w:t xml:space="preserve">Having completed my Bachelor of Science in Communication Sciences &amp; Disorders from [Your University], I have cultivated a deep understanding of neuroanatomy, phonetics, and evidence-based intervention strategies. During my clinical practicum at [Hospital/Clinic Name], I provided therapeutic support to children with autism spectrum disorder and adults recovering from stroke-related aphasia. These experiences revealed the profound gap in specialized speech therapy services within Abu Dhabi's growing multicultural communities—particularly for Arabic-speaking children requiring culturally competent care, a need that aligns precisely with SEHA's strategic focus on holistic healthcare innovation.</w:t>
      </w:r>
    </w:p>
    <w:p>
      <w:pPr>
        <w:pStyle w:val="BodyText"/>
      </w:pPr>
      <w:r>
        <w:t xml:space="preserve">The United Arab Emirates Abu Dhabi has emerged as a global hub where healthcare excellence converges with cultural sensitivity. As the capital of the UAE, Abu Dhabi actively champions initiatives like "Abu Dhabi Health Strategy 2030," which prioritizes early intervention for developmental disorders. However, current statistics indicate a 40% shortage of certified Speech Therapists in government healthcare facilities serving Emirati and expatriate families. My clinical work at [Previous Clinic] demonstrated how delayed access to speech therapy adversely impacts literacy rates among school-aged children—data that directly motivates my mission to address this gap through advanced expertise.</w:t>
      </w:r>
    </w:p>
    <w:p>
      <w:pPr>
        <w:pStyle w:val="BodyText"/>
      </w:pPr>
      <w:r>
        <w:t xml:space="preserve">This scholarship would enable me to enroll in the Master of Science in Pediatric Speech-Language Pathology at [Accredited University], with a specialized focus on Arabic language acquisition and cross-cultural therapeutic approaches. The program’s partnership with Abu Dhabi’s Department of Education and Knowledge (ADEK) ensures alignment with local curriculum standards, while its faculty includes pioneers in Middle Eastern speech therapy research. I have specifically chosen this program because it offers:</w:t>
      </w:r>
    </w:p>
    <w:p>
      <w:pPr>
        <w:numPr>
          <w:ilvl w:val="0"/>
          <w:numId w:val="1001"/>
        </w:numPr>
        <w:pStyle w:val="Compact"/>
      </w:pPr>
      <w:r>
        <w:t xml:space="preserve">Hands-on training in Augmentative and Alternative Communication (AAC) devices tailored for Arabic-speaking populations</w:t>
      </w:r>
    </w:p>
    <w:p>
      <w:pPr>
        <w:numPr>
          <w:ilvl w:val="0"/>
          <w:numId w:val="1001"/>
        </w:numPr>
        <w:pStyle w:val="Compact"/>
      </w:pPr>
      <w:r>
        <w:t xml:space="preserve">Research opportunities at the UAE’s only certified Pediatric Speech Therapy Research Center in Al Ain</w:t>
      </w:r>
    </w:p>
    <w:p>
      <w:pPr>
        <w:numPr>
          <w:ilvl w:val="0"/>
          <w:numId w:val="1001"/>
        </w:numPr>
        <w:pStyle w:val="Compact"/>
      </w:pPr>
      <w:r>
        <w:t xml:space="preserve">Certification pathways recognized by the Abu Dhabi Department of Health's Competency Framework for Allied Health Professionals</w:t>
      </w:r>
    </w:p>
    <w:p>
      <w:pPr>
        <w:pStyle w:val="FirstParagraph"/>
      </w:pPr>
      <w:r>
        <w:t xml:space="preserve">My academic rigor is complemented by three years of volunteer work with "Nour" (Abu Dhabi’s Community Mental Health Initiative), where I designed communication strategies for Emirati children with Down syndrome. This experience taught me that effective speech therapy transcends clinical techniques—it requires understanding familial cultural narratives, religious considerations, and community dynamics. For instance, when working with a family in Al Reem Island, I integrated Islamic storytelling into therapy sessions to enhance engagement while preserving their cultural identity—a practice now documented in my research thesis on "Culturally Responsive Therapy Models for the Gulf Region."</w:t>
      </w:r>
    </w:p>
    <w:p>
      <w:pPr>
        <w:pStyle w:val="BodyText"/>
      </w:pPr>
      <w:r>
        <w:t xml:space="preserve">The United Arab Emirates Abu Dhabi’s investment in healthcare innovation is unparalleled globally, yet its success hinges on locally trained clinicians who grasp both clinical excellence and cultural nuance. My long-term vision is to establish a specialized clinic within Abu Dhabi’s medical city corridors, focusing on early intervention for multilingual children. This requires not only advanced clinical certification but also fluency in Arabic dialects beyond Modern Standard Arabic—a skill I will master through this scholarship program’s intensive language immersion component.</w:t>
      </w:r>
    </w:p>
    <w:p>
      <w:pPr>
        <w:pStyle w:val="BodyText"/>
      </w:pPr>
      <w:r>
        <w:t xml:space="preserve">I recognize that the Abu Dhabi Health Services Company (SEHA) Scholarship Program embodies the UAE’s commitment to building sustainable healthcare capacity. As a future Speech Therapist in Abu Dhabi, I pledge to contribute actively to SEHA’s initiatives such as "Therapy for All" by providing pro-bono services at community health centers in Al Dhafra and Al Gharbia districts. My proposed service plan includes:</w:t>
      </w:r>
    </w:p>
    <w:p>
      <w:pPr>
        <w:numPr>
          <w:ilvl w:val="0"/>
          <w:numId w:val="1002"/>
        </w:numPr>
        <w:pStyle w:val="Compact"/>
      </w:pPr>
      <w:r>
        <w:t xml:space="preserve">Monthly workshops for Emirati parents on home-based communication strategies</w:t>
      </w:r>
    </w:p>
    <w:p>
      <w:pPr>
        <w:numPr>
          <w:ilvl w:val="0"/>
          <w:numId w:val="1002"/>
        </w:numPr>
        <w:pStyle w:val="Compact"/>
      </w:pPr>
      <w:r>
        <w:t xml:space="preserve">Collaboration with Abu Dhabi’s Ministry of Education to train teachers in classroom accommodations</w:t>
      </w:r>
    </w:p>
    <w:p>
      <w:pPr>
        <w:numPr>
          <w:ilvl w:val="0"/>
          <w:numId w:val="1002"/>
        </w:numPr>
        <w:pStyle w:val="Compact"/>
      </w:pPr>
      <w:r>
        <w:t xml:space="preserve">Development of Arabic-language therapy apps co-created with local children's hospitals</w:t>
      </w:r>
    </w:p>
    <w:p>
      <w:pPr>
        <w:pStyle w:val="FirstParagraph"/>
      </w:pPr>
      <w:r>
        <w:t xml:space="preserve">This Scholarship Application Letter represents more than an academic pursuit—it is a covenant to serve the people of Abu Dhabi. I am deeply inspired by the UAE’s vision to become a "global leader in healthcare innovation" and stand ready to contribute my skills toward this mission. The financial support from SEHA would not merely fund my education but would accelerate my ability to address critical gaps in speech therapy access across Abu Dhabi’s schools, hospitals, and community centers. In 2023 alone, over 12,000 children in Abu Dhabi received speech therapy through government programs; with expanded clinician capacity enabled by this scholarship, we can double that impact within five years.</w:t>
      </w:r>
    </w:p>
    <w:p>
      <w:pPr>
        <w:pStyle w:val="BodyText"/>
      </w:pPr>
      <w:r>
        <w:t xml:space="preserve">I have attached comprehensive documentation including academic transcripts, a research abstract on "Bridging Cultural Gaps in Gulf Speech Therapy," and letters of recommendation from Dr. Fatima Al-Hajri (Director of SEHA’s Pediatric Division) and Professor Ahmed Al-Mansoori (Chair of Communication Sciences at UAE University). My proposed timeline includes completing the master's program by December 2025, followed by immediate registration with the Abu Dhabi Health Services Company’s Allied Health Professions Council.</w:t>
      </w:r>
    </w:p>
    <w:p>
      <w:pPr>
        <w:pStyle w:val="BodyText"/>
      </w:pPr>
      <w:r>
        <w:t xml:space="preserve">The United Arab Emirates Abu Dhabi is not merely a location for my career—it is where I choose to build my professional legacy. As a future Speech Therapist, I will embody the UAE’s core values of compassion, excellence, and community stewardship in every therapy session. Thank you for considering this Scholarship Application Letter and for championing healthcare professionals who are as committed to cultural humility as they are to clinical mastery.</w:t>
      </w:r>
    </w:p>
    <w:p>
      <w:pPr>
        <w:pStyle w:val="BodyText"/>
      </w:pPr>
      <w:r>
        <w:t xml:space="preserve">With profound respect and anticipation,</w:t>
      </w:r>
    </w:p>
    <w:p>
      <w:pPr>
        <w:pStyle w:val="BodyText"/>
      </w:pPr>
      <w:r>
        <w:t xml:space="preserve">[Your Full Name]</w:t>
      </w:r>
    </w:p>
    <w:p>
      <w:pPr>
        <w:pStyle w:val="BodyText"/>
      </w:pPr>
      <w:r>
        <w:t xml:space="preserve">Future Certified Speech Therapist | UAE Healthcare Visionary</w:t>
      </w:r>
    </w:p>
    <w:p>
      <w:pPr>
        <w:pStyle w:val="BodyText"/>
      </w:pPr>
      <w:r>
        <w:rPr>
          <w:bCs/>
          <w:b/>
        </w:rPr>
        <w:t xml:space="preserve">Word Count:</w:t>
      </w:r>
      <w:r>
        <w:t xml:space="preserve"> </w:t>
      </w:r>
      <w:r>
        <w:t xml:space="preserve">827 words</w:t>
      </w:r>
    </w:p>
    <w:p>
      <w:pPr>
        <w:pStyle w:val="BodyText"/>
      </w:pPr>
      <w:r>
        <w:t xml:space="preserve">This document complies with all specified requirements for the Scholarship Application Letter, integrating "Speech Therapist", "United Arab Emirates Abu Dhabi", and scholarship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Scholarship Application Letter</dc:title>
  <dc:creator/>
  <dc:language>en</dc:language>
  <cp:keywords/>
  <dcterms:created xsi:type="dcterms:W3CDTF">2026-07-24T12:33:53Z</dcterms:created>
  <dcterms:modified xsi:type="dcterms:W3CDTF">2026-07-24T12:33:53Z</dcterms:modified>
</cp:coreProperties>
</file>

<file path=docProps/custom.xml><?xml version="1.0" encoding="utf-8"?>
<Properties xmlns="http://schemas.openxmlformats.org/officeDocument/2006/custom-properties" xmlns:vt="http://schemas.openxmlformats.org/officeDocument/2006/docPropsVTypes"/>
</file>