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f8478e5a36008403ce953309d6015c508ab652b"/>
    <w:p>
      <w:pPr>
        <w:pStyle w:val="Heading1"/>
      </w:pPr>
      <w:r>
        <w:t xml:space="preserve">Scholarship Application Letter for Speech Therapy Education in United States Miami</w:t>
      </w:r>
    </w:p>
    <w:p>
      <w:pPr>
        <w:pStyle w:val="FirstParagraph"/>
      </w:pPr>
      <w:r>
        <w:t xml:space="preserve">October 26, 2023</w:t>
      </w:r>
    </w:p>
    <w:p>
      <w:pPr>
        <w:pStyle w:val="BodyText"/>
      </w:pPr>
      <w:r>
        <w:t xml:space="preserve">Scholarship Committee</w:t>
      </w:r>
    </w:p>
    <w:p>
      <w:pPr>
        <w:pStyle w:val="BodyText"/>
      </w:pPr>
      <w:r>
        <w:t xml:space="preserve">Miami Foundation for Healthcare Excellence</w:t>
      </w:r>
    </w:p>
    <w:p>
      <w:pPr>
        <w:pStyle w:val="BodyText"/>
      </w:pPr>
      <w:r>
        <w:t xml:space="preserve">123 Health Innovation Plaza, Suite 500</w:t>
      </w:r>
    </w:p>
    <w:p>
      <w:pPr>
        <w:pStyle w:val="BodyText"/>
      </w:pPr>
      <w:r>
        <w:t xml:space="preserve">Miami, FL 33139</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Miami Healthcare Leadership Scholarship, which will enable me to complete my Master of Science in Speech-Language Pathology at Florida International University (FIU). As a dedicated student passionate about transforming lives through communication, I have meticulously planned my academic and professional trajectory to become an exceptional Speech Therapist serving the vibrant communities of United States Miami. This scholarship represents not just financial support, but a pivotal investment in addressing critical healthcare disparities within South Florida's diverse population.</w:t>
      </w:r>
    </w:p>
    <w:p>
      <w:pPr>
        <w:pStyle w:val="BodyText"/>
      </w:pPr>
      <w:r>
        <w:t xml:space="preserve">My journey toward becoming a Speech Therapist began during my undergraduate studies in Communication Sciences at the University of Miami, where I volunteered at the Children's Hospital of Miami. There, I witnessed firsthand how speech and language disorders disproportionately affect underserved communities across Greater Miami. In one poignant case, a 7-year-old bilingual student from Little Havana was struggling to articulate English words while simultaneously processing Spanish as his primary language—a challenge that highlighted the urgent need for culturally competent Speech Therapists in our region. This experience crystallized my commitment to specializing in bilingual speech therapy within United States Miami, where over 68% of residents speak a language other than English at home, creating unique communication barriers.</w:t>
      </w:r>
    </w:p>
    <w:p>
      <w:pPr>
        <w:pStyle w:val="BodyText"/>
      </w:pPr>
      <w:r>
        <w:t xml:space="preserve">Throughout my academic career, I have cultivated expertise directly aligned with the needs of Miami's population. My research project on "Culturally Responsive Therapy Models for Haitian Creole-Speaking Children in Miami-Dade Schools" earned recognition at the 2023 American Speech-Language-Hearing Association (ASHA) Southeast Regional Conference. This work revealed that only 15% of Speech Therapists in Miami-Dade County are fluent in Spanish or Haitian Creole—far below the community's linguistic needs. I am particularly drawn to FIU's new Urban Health Equity Initiative, which offers specialized training in cross-cultural communication strategies for speech therapy practice. Completing this program with scholarship support would allow me to graduate debt-free and immediately contribute to Miami's healthcare infrastructure.</w:t>
      </w:r>
    </w:p>
    <w:p>
      <w:pPr>
        <w:pStyle w:val="BodyText"/>
      </w:pPr>
      <w:r>
        <w:t xml:space="preserve">What sets my application apart is my deep understanding of Miami's unique sociocultural landscape as it relates to speech therapy services. During my internship at the Coral Gables Community Health Center, I developed a mobile therapy app prototype that uses AI-powered voice recognition in both English and Spanish for pediatric patients—a tool currently piloted by three local school districts. This project directly responds to data from the Miami-Dade County Department of Health showing 42% of children with speech delays go undiagnosed due to language barriers. I am equally committed to addressing emerging needs in our aging population; with Miami's senior demographic projected to grow by 35% by 2035, my focus on neurogenic communication disorders will prepare me to serve residents facing stroke or dementia complications in community settings.</w:t>
      </w:r>
    </w:p>
    <w:p>
      <w:pPr>
        <w:pStyle w:val="BodyText"/>
      </w:pPr>
      <w:r>
        <w:t xml:space="preserve">My professional development has been intentionally shaped for Miami's context. I am currently certified as a Bilingual Speech Therapist (English/Spanish) through the Florida Department of Education and have completed the ASHA Certificate of Clinical Competence with honors. Most significantly, I co-founded "Speak Up Miami," a nonprofit offering free speech screenings at senior centers in Overtown and Liberty City—communities where access to Speech Therapists is critically limited. Our initiative served 217 patients last year, identifying 68 children with undiagnosed apraxia of speech and connecting them to affordable care. This grassroots experience has taught me that effective therapy requires understanding Miami's neighborhoods as much as it requires clinical expertise.</w:t>
      </w:r>
    </w:p>
    <w:p>
      <w:pPr>
        <w:pStyle w:val="BodyText"/>
      </w:pPr>
      <w:r>
        <w:t xml:space="preserve">I am applying for the Miami Healthcare Leadership Scholarship specifically because its mission mirrors my professional vision: "Empowering underserved communities through culturally attuned healthcare." This scholarship would cover $18,500 in tuition and clinical practicum fees—amounts that would otherwise force me to take on significant student loans. As a first-generation college student from a low-income household, these costs represent a formidable barrier. With this financial support, I will dedicate my studies to mastering the complex intersection of linguistics, culture, and therapy required for effective Speech Therapist practice in United States Miami.</w:t>
      </w:r>
    </w:p>
    <w:p>
      <w:pPr>
        <w:pStyle w:val="BodyText"/>
      </w:pPr>
      <w:r>
        <w:t xml:space="preserve">My long-term commitment extends beyond clinical work to community advocacy. Upon licensure as a Speech Therapist, I plan to partner with the Miami-Dade County Public Schools' Special Education Department to implement my bilingual screening toolkit across 15 high-need schools. I will also collaborate with the University of Miami Miller School of Medicine on research about teletherapy accessibility for rural South Florida communities—a critical gap following Hurricane Irma. My ultimate goal is to establish a mobile speech therapy van serving the Everglades City and Homestead areas, where patients travel over 50 miles for care.</w:t>
      </w:r>
    </w:p>
    <w:p>
      <w:pPr>
        <w:pStyle w:val="BodyText"/>
      </w:pPr>
      <w:r>
        <w:t xml:space="preserve">What distinguishes my approach is my immersion in Miami's cultural fabric. I have lived in Little Havana for five years, attended community meetings with Cuban-American elder networks about hearing loss prevention, and co-hosted a radio show on WDNA discussing speech disorders in Caribbean immigrant communities. This authentic connection to the community ensures that my clinical practice will not merely follow protocols but truly serve Miami's evolving identity as a global city of cultures.</w:t>
      </w:r>
    </w:p>
    <w:p>
      <w:pPr>
        <w:pStyle w:val="BodyText"/>
      </w:pPr>
      <w:r>
        <w:t xml:space="preserve">As I prepare to become a Speech Therapist committed to transforming communication access across United States Miami, I recognize that this scholarship represents more than financial assistance—it is an endorsement of my vision for equitable healthcare. The Miami Foundation for Healthcare Excellence has long championed initiatives where "language bridges communities," and my work embodies that philosophy. With your support, I will graduate not just as a qualified Speech Therapist, but as a culturally fluent advocate who understands that in Miami's melting pot of voices, every language deserves to be heard clearly.</w:t>
      </w:r>
    </w:p>
    <w:p>
      <w:pPr>
        <w:pStyle w:val="BodyText"/>
      </w:pPr>
      <w:r>
        <w:t xml:space="preserve">Thank you for considering this Scholarship Application Letter and my commitment to serving the people of United States Miami. I am eager to discuss how my background aligns with your mission and would welcome an opportunity for an interview at your earliest convenience. Please feel free to contact me at (305) 555-0198 or maria.garcia@email.com.</w:t>
      </w:r>
    </w:p>
    <w:p>
      <w:pPr>
        <w:pStyle w:val="BodyText"/>
      </w:pPr>
      <w:r>
        <w:t xml:space="preserve">Sincerely,</w:t>
      </w:r>
    </w:p>
    <w:p>
      <w:pPr>
        <w:pStyle w:val="BodyText"/>
      </w:pPr>
      <w:r>
        <w:t xml:space="preserve">Maria Garcia</w:t>
      </w:r>
    </w:p>
    <w:p>
      <w:pPr>
        <w:pStyle w:val="BodyText"/>
      </w:pPr>
      <w:r>
        <w:t xml:space="preserve">Master of Science in Speech-Language Pathology Candidate</w:t>
      </w:r>
    </w:p>
    <w:p>
      <w:pPr>
        <w:pStyle w:val="BodyText"/>
      </w:pPr>
      <w:r>
        <w:t xml:space="preserve">Florida International University, Miami, FL</w:t>
      </w:r>
    </w:p>
    <w:p>
      <w:pPr>
        <w:pStyle w:val="BodyText"/>
      </w:pPr>
      <w:r>
        <w:rPr>
          <w:bCs/>
          <w:b/>
        </w:rPr>
        <w:t xml:space="preserve">Word Count:</w:t>
      </w:r>
      <w:r>
        <w:t xml:space="preserve"> </w:t>
      </w:r>
      <w:r>
        <w:t xml:space="preserve">862 words</w:t>
      </w:r>
    </w:p>
    <w:p>
      <w:pPr>
        <w:pStyle w:val="BodyText"/>
      </w:pPr>
      <w:r>
        <w:rPr>
          <w:bCs/>
          <w:b/>
        </w:rPr>
        <w:t xml:space="preserve">Key Phrases Included:</w:t>
      </w:r>
    </w:p>
    <w:p>
      <w:pPr>
        <w:numPr>
          <w:ilvl w:val="0"/>
          <w:numId w:val="1001"/>
        </w:numPr>
        <w:pStyle w:val="Compact"/>
      </w:pPr>
      <w:r>
        <w:t xml:space="preserve">"Scholarship Application Letter"</w:t>
      </w:r>
    </w:p>
    <w:p>
      <w:pPr>
        <w:numPr>
          <w:ilvl w:val="0"/>
          <w:numId w:val="1001"/>
        </w:numPr>
        <w:pStyle w:val="Compact"/>
      </w:pPr>
      <w:r>
        <w:t xml:space="preserve">"Speech Therapist"</w:t>
      </w:r>
    </w:p>
    <w:p>
      <w:pPr>
        <w:numPr>
          <w:ilvl w:val="0"/>
          <w:numId w:val="1001"/>
        </w:numPr>
        <w:pStyle w:val="Compact"/>
      </w:pPr>
      <w:r>
        <w:t xml:space="preserve">"United States Miami"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United States Miami</dc:title>
  <dc:creator/>
  <dc:language>en</dc:language>
  <cp:keywords/>
  <dcterms:created xsi:type="dcterms:W3CDTF">2025-12-10T10:33:20Z</dcterms:created>
  <dcterms:modified xsi:type="dcterms:W3CDTF">2025-12-10T10:33:20Z</dcterms:modified>
</cp:coreProperties>
</file>

<file path=docProps/custom.xml><?xml version="1.0" encoding="utf-8"?>
<Properties xmlns="http://schemas.openxmlformats.org/officeDocument/2006/custom-properties" xmlns:vt="http://schemas.openxmlformats.org/officeDocument/2006/docPropsVTypes"/>
</file>