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Program,</w:t>
      </w:r>
      <w:r>
        <w:t xml:space="preserve"> </w:t>
      </w:r>
      <w:r>
        <w:t xml:space="preserve">Afghanistan</w:t>
      </w:r>
      <w:r>
        <w:t xml:space="preserve"> </w:t>
      </w:r>
      <w:r>
        <w:t xml:space="preserve">Kabul</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Statistical Development Fund</w:t>
      </w:r>
      <w:r>
        <w:br/>
      </w:r>
      <w:r>
        <w:t xml:space="preserve">Geneva, Switzerland</w:t>
      </w:r>
    </w:p>
    <w:bookmarkStart w:id="20" w:name="X42e3d79b4ad53b8bc769af87db00ba580fc0785"/>
    <w:p>
      <w:pPr>
        <w:pStyle w:val="Heading1"/>
      </w:pPr>
      <w:r>
        <w:t xml:space="preserve">Scholarship Application Letter: Advancing Statistical Excellence for Afghanistan Kabul</w:t>
      </w:r>
    </w:p>
    <w:p>
      <w:pPr>
        <w:pStyle w:val="FirstParagraph"/>
      </w:pPr>
      <w:r>
        <w:t xml:space="preserve">Dear Esteemed Scholarship Committee,</w:t>
      </w:r>
    </w:p>
    <w:p>
      <w:pPr>
        <w:pStyle w:val="BodyText"/>
      </w:pPr>
      <w:r>
        <w:t xml:space="preserve">I am writing with profound respect and unwavering determination to apply for the International Statistical Scholarship Program. As a dedicated statistician-in-training from Kabul, Afghanistan, I have witnessed firsthand how data-driven insights can transform communities grappling with complex challenges. This scholarship represents not merely an educational opportunity but a lifeline to equip me with the advanced statistical expertise needed to serve my nation’s urgent development needs—particularly in the heart of Kabul and across Afghanistan’s diverse landscapes.</w:t>
      </w:r>
    </w:p>
    <w:p>
      <w:pPr>
        <w:pStyle w:val="BodyText"/>
      </w:pPr>
      <w:r>
        <w:t xml:space="preserve">My journey as a statistician began amidst the realities of post-conflict Afghanistan. Growing up in Kabul, I observed how policymakers struggled without reliable data to address issues like agricultural productivity, maternal healthcare access, and refugee support systems. In 2020, while volunteering with the Afghanistan National Statistics Office (ANSO), I analyzed survey data on rural food insecurity. My findings revealed that 47% of households in Kabul Province faced seasonal hunger—a statistic often overlooked due to fragmented data collection. This experience ignited my commitment to becoming a professional statistician capable of turning raw numbers into actionable change for Afghan communities.</w:t>
      </w:r>
    </w:p>
    <w:p>
      <w:pPr>
        <w:pStyle w:val="BodyText"/>
      </w:pPr>
      <w:r>
        <w:t xml:space="preserve">Afghanistan remains one of the world’s most data-deficient nations, with only 25% of health facilities maintaining consistent electronic records (World Bank, 2022). For a country recovering from decades of instability, this gap severely limits evidence-based decision-making. As a statistician specializing in survey methodology and spatial analysis, I aim to bridge this divide. My academic work at Kabul University’s Department of Statistics focused on developing low-cost data collection models for remote areas—using mobile technology to gather agricultural yield data where traditional surveys failed. This project directly addressed Afghanistan’s reliance on outdated census methods, which have not been updated since 2019.</w:t>
      </w:r>
    </w:p>
    <w:p>
      <w:pPr>
        <w:pStyle w:val="BodyText"/>
      </w:pPr>
      <w:r>
        <w:t xml:space="preserve">The International Statistical Scholarship Program aligns precisely with my mission to advance statistical capacity in Kabul. I seek advanced training in Bayesian statistics and machine learning at your partner institution—a field critical for predicting drought patterns affecting 65% of Afghan farmers (FAO, 2023). With this scholarship, I will acquire tools to analyze satellite imagery for crop monitoring and design predictive models for resource allocation. More importantly, I will learn international best practices in ethical data governance—essential as Afghanistan drafts its first National Data Strategy.</w:t>
      </w:r>
    </w:p>
    <w:p>
      <w:pPr>
        <w:pStyle w:val="BodyText"/>
      </w:pPr>
      <w:r>
        <w:t xml:space="preserve">My proposed research plan directly serves Afghanistan’s development priorities. I intend to collaborate with the Ministry of Agriculture to build a real-time dashboard tracking water scarcity across Kabul’s irrigation networks. This system would use statistical models to forecast shortages 30 days in advance, enabling farmers to adapt planting cycles—potentially increasing yields by up to 20% (as modeled in my university thesis). Crucially, I will train ANSO staff on interpreting these insights, ensuring the solution is sustainable beyond my tenure. This work embodies the spirit of "statistics for public good" that defines our profession in Afghanistan’s context.</w:t>
      </w:r>
    </w:p>
    <w:p>
      <w:pPr>
        <w:pStyle w:val="BodyText"/>
      </w:pPr>
      <w:r>
        <w:t xml:space="preserve">I understand that scholarship support must yield tangible returns for recipient communities. Upon completing my studies, I will return to Kabul to establish a Data Innovation Hub at Kabul University—a center focused on training Afghan statisticians in open-source tools like R and Python. We will partner with the Ministry of Public Health to modernize disease surveillance systems; currently, cholera outbreaks are detected an average of 14 days after onset due to manual reporting delays. My statistical expertise will accelerate this timeline, potentially saving hundreds of lives annually.</w:t>
      </w:r>
    </w:p>
    <w:p>
      <w:pPr>
        <w:pStyle w:val="BodyText"/>
      </w:pPr>
      <w:r>
        <w:t xml:space="preserve">What distinguishes my application is my deep connection to Kabul’s challenges. Unlike many applicants who pursue statistics abstractly, I’ve navigated Afghanistan’s data scarcity as a student—using pen-and-paper surveys in regions with unreliable electricity. I once spent two weeks in Kandahar collecting health data during a power outage, relying solely on solar-charged devices and handwritten forms. This experience taught me that statistical solutions must be context-aware: no high-tech model succeeds if it requires constant internet access where connectivity is spotty.</w:t>
      </w:r>
    </w:p>
    <w:p>
      <w:pPr>
        <w:pStyle w:val="BodyText"/>
      </w:pPr>
      <w:r>
        <w:t xml:space="preserve">Moreover, I am committed to empowering Afghan women in statistics—a field where female participation remains below 30% (UN Women, 2022). My scholarship application includes a proposal to mentor three female students at Kabul University annually, providing them with hands-on training in statistical software. In Afghanistan’s evolving social landscape, fostering gender diversity in data science is not just ethical—it’s necessary for culturally sensitive solutions. For instance, women-only health surveys yield more accurate maternal care data—a critical gap we’ve observed in Kabul’s clinics.</w:t>
      </w:r>
    </w:p>
    <w:p>
      <w:pPr>
        <w:pStyle w:val="BodyText"/>
      </w:pPr>
      <w:r>
        <w:t xml:space="preserve">I recognize that statistics alone cannot solve Afghanistan’s crises—but they are the foundation of effective action. This scholarship will transform my ability to contribute as a statistician who understands both the rigor of data science and the urgency of Kabul’s reality. I envision myself not just as a graduate statistician, but as an architect of evidence-based progress: advising policymakers on education investments that reach 500,000 out-of-school children; optimizing aid distribution for 2 million displaced families; or strengthening climate resilience in agriculture-dependent provinces. Every dataset we refine is a step toward stability.</w:t>
      </w:r>
    </w:p>
    <w:p>
      <w:pPr>
        <w:pStyle w:val="BodyText"/>
      </w:pPr>
      <w:r>
        <w:t xml:space="preserve">Thank you for considering my application. I have attached my academic transcripts, letters of recommendation from Professor Farid Ahmad (Head of Statistics Department, Kabul University) and Dr. Sahar Naseri (ANSO Senior Analyst), and a detailed research proposal outlining how I will deploy statistical skills to advance Afghanistan’s development goals. I am prepared to discuss how this scholarship will catalyze measurable impact in Kabul within 12 months of my return.</w:t>
      </w:r>
    </w:p>
    <w:p>
      <w:pPr>
        <w:pStyle w:val="BodyText"/>
      </w:pPr>
      <w:r>
        <w:t xml:space="preserve">With deepest respect for the transformative power of statistics,</w:t>
      </w:r>
    </w:p>
    <w:p>
      <w:pPr>
        <w:pStyle w:val="BodyText"/>
      </w:pPr>
      <w:r>
        <w:rPr>
          <w:bCs/>
          <w:b/>
        </w:rPr>
        <w:t xml:space="preserve">Abdul Rahman Karimi</w:t>
      </w:r>
      <w:r>
        <w:br/>
      </w:r>
      <w:r>
        <w:t xml:space="preserve">Student, Master’s in Applied Statistics</w:t>
      </w:r>
      <w:r>
        <w:br/>
      </w:r>
      <w:r>
        <w:t xml:space="preserve">Faculty of Mathematics &amp; Statistics</w:t>
      </w:r>
      <w:r>
        <w:br/>
      </w:r>
      <w:r>
        <w:t xml:space="preserve">Kabul University, Afghanistan</w:t>
      </w:r>
    </w:p>
    <w:p>
      <w:pPr>
        <w:pStyle w:val="BodyText"/>
      </w:pPr>
      <w:r>
        <w:t xml:space="preserve">Contact: +93 700 123 456 | abdul.karimi@ku.edu.af</w:t>
      </w:r>
    </w:p>
    <w:p>
      <w:r>
        <w:pict>
          <v:rect style="width:0;height:1.5pt" o:hralign="center" o:hrstd="t" o:hr="t"/>
        </w:pict>
      </w:r>
    </w:p>
    <w:p>
      <w:pPr>
        <w:pStyle w:val="FirstParagraph"/>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Program, Afghanistan Kabul</dc:title>
  <dc:creator/>
  <cp:keywords/>
  <dcterms:created xsi:type="dcterms:W3CDTF">2026-07-21T04:12:14Z</dcterms:created>
  <dcterms:modified xsi:type="dcterms:W3CDTF">2026-07-21T04:12:14Z</dcterms:modified>
</cp:coreProperties>
</file>

<file path=docProps/custom.xml><?xml version="1.0" encoding="utf-8"?>
<Properties xmlns="http://schemas.openxmlformats.org/officeDocument/2006/custom-properties" xmlns:vt="http://schemas.openxmlformats.org/officeDocument/2006/docPropsVTypes"/>
</file>