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Advanced Studies in Statistics at University of Toronto, Canada Toronto</w:t>
      </w:r>
    </w:p>
    <w:bookmarkEnd w:id="20"/>
    <w:p>
      <w:pPr>
        <w:pStyle w:val="BodyText"/>
      </w:pPr>
      <w:r>
        <w:t xml:space="preserve">Dr. Eleanor Bennett</w:t>
      </w:r>
      <w:r>
        <w:br/>
      </w:r>
      <w:r>
        <w:t xml:space="preserve">Director of Graduate Scholarships</w:t>
      </w:r>
      <w:r>
        <w:br/>
      </w:r>
      <w:r>
        <w:t xml:space="preserve">University of Toronto</w:t>
      </w:r>
      <w:r>
        <w:br/>
      </w:r>
      <w:r>
        <w:t xml:space="preserve">Toronto, Ontario M5S 1A1</w:t>
      </w:r>
      <w:r>
        <w:br/>
      </w:r>
      <w:r>
        <w:t xml:space="preserve">Canada</w:t>
      </w:r>
    </w:p>
    <w:p>
      <w:pPr>
        <w:pStyle w:val="BodyText"/>
      </w:pPr>
      <w:r>
        <w:t xml:space="preserve">Date: October 26, 2023</w:t>
      </w:r>
    </w:p>
    <w:bookmarkStart w:id="21" w:name="Xf5c9771c5ca0d50c46fbd4d692c0f787795b15b"/>
    <w:p>
      <w:pPr>
        <w:pStyle w:val="Heading2"/>
      </w:pPr>
      <w:r>
        <w:t xml:space="preserve">Subject: Application for the David Cox Scholarship in Statistical Sciences</w:t>
      </w:r>
    </w:p>
    <w:bookmarkEnd w:id="21"/>
    <w:p>
      <w:pPr>
        <w:pStyle w:val="FirstParagraph"/>
      </w:pPr>
      <w:r>
        <w:t xml:space="preserve">Dear Dr. Bennett and Scholarship Committee,</w:t>
      </w:r>
    </w:p>
    <w:p>
      <w:pPr>
        <w:pStyle w:val="BodyText"/>
      </w:pPr>
      <w:r>
        <w:t xml:space="preserve">I am writing this Scholarship Application Letter with profound enthusiasm to apply for the prestigious David Cox Scholarship in Statistical Sciences at the University of Toronto. As a dedicated aspiring Statistician with over five years of professional experience in quantitative analysis, I have meticulously planned my academic trajectory to culminate in advanced statistical research that will directly benefit Canada Toronto’s thriving data ecosystem. This scholarship represents not merely financial support, but a transformative opportunity to contribute meaningfully to the field of statistics within one of the world’s most dynamic academic and industry hubs.</w:t>
      </w:r>
    </w:p>
    <w:p>
      <w:pPr>
        <w:pStyle w:val="BodyText"/>
      </w:pPr>
      <w:r>
        <w:t xml:space="preserve">My academic journey began with a Bachelor of Science in Mathematics from the University of Waterloo, where I graduated with honors (GPA 3.9/4.0) and completed a research thesis on Bayesian hierarchical modeling applied to environmental data streams. This work earned me the Dean’s Award for Statistical Innovation and positioned me to transition into industry as a Junior Statistician at Statistics Canada’s Toronto Regional Office in 2020. For three years, I contributed to the Canadian Census Modernization Project, developing predictive models that improved population estimation accuracy by 17%—a project that underscored my commitment to leveraging data for societal impact. My work involved collaborating with federal policy teams to analyze demographic trends affecting Toronto’s rapidly diversifying communities, reinforcing my conviction that statistical expertise must serve public good.</w:t>
      </w:r>
    </w:p>
    <w:p>
      <w:pPr>
        <w:pStyle w:val="BodyText"/>
      </w:pPr>
      <w:r>
        <w:t xml:space="preserve">What fuels my dedication as a Statistician is the profound intersection of analytical rigor and human impact—particularly in Canada Toronto’s unique socioeconomic landscape. Toronto, as North America’s most multicultural city with over 200 ethnicities and 150 languages spoken, presents unparalleled complexity for statistical modeling. I became deeply invested in this challenge when analyzing healthcare access disparities across Scarborough—a neighborhood where statistical literacy gaps directly correlate with health outcomes. This experience crystallized my aspiration to develop culturally responsive analytical frameworks that address systemic inequities, which is why I now seek the PhD program at U of T’s Department of Statistical Sciences under Dr. Nancy Reid’s leadership in causal inference.</w:t>
      </w:r>
    </w:p>
    <w:p>
      <w:pPr>
        <w:pStyle w:val="BodyText"/>
      </w:pPr>
      <w:r>
        <w:t xml:space="preserve">My research proposal, "Machine Learning Frameworks for Equitable Urban Policy Design in Canada Toronto," directly addresses a critical gap: current predictive models often fail to account for intersectional social variables. I propose creating an open-source toolkit that integrates spatial data with sociocultural indicators—enabling city planners to model policies through lenses of race, immigration status, and accessibility. This aligns perfectly with U of T’s Urban Analytics Lab and Toronto’s 2023 Data-Driven City Strategy. The David Cox Scholarship would enable me to dedicate full focus to this research without financial distraction, as I currently support my aging parents in Mumbai while saving for tuition—a burden that impedes my ability to pursue cutting-edge methodology development.</w:t>
      </w:r>
    </w:p>
    <w:p>
      <w:pPr>
        <w:pStyle w:val="BodyText"/>
      </w:pPr>
      <w:r>
        <w:t xml:space="preserve">Canada Toronto’s academic environment offers irreplaceable advantages for a Statistician at my career stage. Unlike other global hubs, Toronto uniquely combines world-class institutions (U of T, York University), industry giants (Maple Leaf Sports &amp; Entertainment’s data division, TD Bank’s analytics labs), and government bodies with real-world datasets. The city hosts over 200 data science companies and the annual International Conference on Statistical Computing—providing daily opportunities to test models in authentic settings. This ecosystem is unmatched for a Statistician seeking to bridge academia and industry impact, as evidenced by my recent collaboration with the Toronto Public Health Unit to model vaccine distribution logistics during the Delta wave—a project that reduced wait times by 22%.</w:t>
      </w:r>
    </w:p>
    <w:p>
      <w:pPr>
        <w:pStyle w:val="BodyText"/>
      </w:pPr>
      <w:r>
        <w:t xml:space="preserve">My professional philosophy centers on statistics as a tool for justice. In Canada Toronto, where housing affordability and immigration policy are urgent concerns, statistical literacy is paramount. I envision becoming a Statistician who not only builds models but also teaches community organizations to interpret data—addressing the "statistical illiteracy" that perpetuates inequality in marginalized neighborhoods. The David Cox Scholarship will fund my participation in U of T’s Indigenous Data Sovereignty Initiative, where I’ll develop training modules for First Nations communities on health data interpretation—a project vital to Canada’s Truth and Reconciliation goals.</w:t>
      </w:r>
    </w:p>
    <w:p>
      <w:pPr>
        <w:pStyle w:val="BodyText"/>
      </w:pPr>
      <w:r>
        <w:t xml:space="preserve">Financially, this scholarship would eliminate the $35,000 annual burden of tuition and living costs in Toronto. My current employment at Statistics Canada provides partial support, but I require full-time academic immersion to advance my research on equitable urban modeling. Without this assistance, I would face the impossible choice between continuing my studies or supporting my family—a dilemma that would divert me from contributing to Canada’s statistical advancement during a pivotal decade for data-driven governance.</w:t>
      </w:r>
    </w:p>
    <w:p>
      <w:pPr>
        <w:pStyle w:val="BodyText"/>
      </w:pPr>
      <w:r>
        <w:t xml:space="preserve">Upon completing my PhD, I plan to establish a Toronto-based nonprofit "Data Equity Collective," partnering with City Hall and community centers to democratize statistical literacy. This aligns with Canada’s National Strategy on Data Science and will directly strengthen Toronto’s position as a global leader in ethical analytics. My long-term vision is to develop the world’s first standardized framework for inclusive data collection, ensuring that statistics serve all Torontonians—especially those historically excluded from analytical processes.</w:t>
      </w:r>
    </w:p>
    <w:p>
      <w:pPr>
        <w:pStyle w:val="BodyText"/>
      </w:pPr>
      <w:r>
        <w:t xml:space="preserve">I have attached my CV, research proposal, and three letters of recommendation (including one from Dr. Maria Chen at Statistics Canada confirming my professional contributions to Toronto’s census modernization). I welcome the opportunity to discuss how my background as a Statistician and commitment to Canada Toronto’s future align with the David Cox Scholarship’s mission. Thank you for considering this Scholarship Application Letter—I eagerly anticipate contributing to U of T's legacy of statistical excellence.</w:t>
      </w:r>
    </w:p>
    <w:p>
      <w:pPr>
        <w:pStyle w:val="BodyText"/>
      </w:pPr>
      <w:r>
        <w:t xml:space="preserve">Sincerely,</w:t>
      </w:r>
    </w:p>
    <w:p>
      <w:r>
        <w:pict>
          <v:rect style="width:0;height:1.5pt" o:hralign="center" o:hrstd="t" o:hr="t"/>
        </w:pict>
      </w:r>
    </w:p>
    <w:p>
      <w:pPr>
        <w:pStyle w:val="FirstParagraph"/>
      </w:pPr>
      <w:r>
        <w:t xml:space="preserve">Arjun Patel</w:t>
      </w:r>
    </w:p>
    <w:p>
      <w:pPr>
        <w:pStyle w:val="BodyText"/>
      </w:pPr>
      <w:r>
        <w:t xml:space="preserve">Statistician, Statistics Canada (Toronto Regional Office)</w:t>
      </w:r>
    </w:p>
    <w:p>
      <w:pPr>
        <w:pStyle w:val="BodyText"/>
      </w:pPr>
      <w:r>
        <w:t xml:space="preserve">Email: arjun.patel@email.com | Phone: +1 (416) 555-0198</w:t>
      </w:r>
    </w:p>
    <w:p>
      <w:pPr>
        <w:pStyle w:val="BodyText"/>
      </w:pPr>
      <w:r>
        <w:t xml:space="preserve">Word Count: 892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Program</dc:title>
  <dc:creator/>
  <dc:language>en</dc:language>
  <cp:keywords/>
  <dcterms:created xsi:type="dcterms:W3CDTF">2026-07-20T01:12:50Z</dcterms:created>
  <dcterms:modified xsi:type="dcterms:W3CDTF">2026-07-20T01:12:50Z</dcterms:modified>
</cp:coreProperties>
</file>

<file path=docProps/custom.xml><?xml version="1.0" encoding="utf-8"?>
<Properties xmlns="http://schemas.openxmlformats.org/officeDocument/2006/custom-properties" xmlns:vt="http://schemas.openxmlformats.org/officeDocument/2006/docPropsVTypes"/>
</file>