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Beijing</w:t>
      </w:r>
    </w:p>
    <w:bookmarkStart w:id="20" w:name="Xaa9c121eed44b715c7f06d2748ca9fa1a8780c6"/>
    <w:p>
      <w:pPr>
        <w:pStyle w:val="Heading1"/>
      </w:pPr>
      <w:r>
        <w:t xml:space="preserve">Scholarship Application Letter for Statistician Position</w:t>
      </w:r>
    </w:p>
    <w:p>
      <w:pPr>
        <w:pStyle w:val="FirstParagraph"/>
      </w:pPr>
      <w:r>
        <w:t xml:space="preserve">Submitted to the Scholarship Committee, Peking University International School of Statistics, Beijing</w:t>
      </w:r>
    </w:p>
    <w:bookmarkEnd w:id="20"/>
    <w:p>
      <w:pPr>
        <w:pStyle w:val="BodyText"/>
      </w:pPr>
      <w:r>
        <w:t xml:space="preserve">Dear Scholarship Selection Committee,</w:t>
      </w:r>
    </w:p>
    <w:p>
      <w:pPr>
        <w:pStyle w:val="BodyText"/>
      </w:pPr>
      <w:r>
        <w:t xml:space="preserve">It is with profound enthusiasm and unwavering dedication that I submit this Scholarship Application Letter for the prestigious International Statistician Development Fellowship at Peking University's International School of Statistics in Beijing, China. As a highly motivated graduate statistician with a proven track record in advanced data analytics and machine learning applications, I am eager to contribute to China’s rapidly evolving data science landscape while immersing myself in the intellectual vibrancy of one of the world’s most dynamic academic hubs—Beijing.</w:t>
      </w:r>
    </w:p>
    <w:p>
      <w:pPr>
        <w:pStyle w:val="BodyText"/>
      </w:pPr>
      <w:r>
        <w:t xml:space="preserve">My academic journey has been meticulously aligned with the demands of modern statistical practice. I hold a Master’s degree in Statistics from [Your University], where I specialized in computational statistics and big data analytics, graduating with honors. My thesis, "Predictive Modeling for Healthcare Resource Optimization Using Temporal Data Streams," utilized advanced time-series analysis and Bayesian hierarchical modeling to improve patient flow forecasting—a project that garnered recognition at the International Conference on Statistical Methods (ICSM) 2023. This work not only demonstrated my technical proficiency in R, Python (with libraries such as SciPy, Pandas, and TensorFlow), and SQL but also underscored my ability to translate complex statistical insights into actionable policy recommendations. I have since applied these skills as a Data Analyst at [Current/Previous Organization], where I developed machine learning models that reduced operational costs by 22% through predictive inventory management for a multinational logistics firm.</w:t>
      </w:r>
    </w:p>
    <w:p>
      <w:pPr>
        <w:pStyle w:val="BodyText"/>
      </w:pPr>
      <w:r>
        <w:t xml:space="preserve">My decision to pursue this Scholarship Application Letter in the context of China Beijing is deeply rooted in both professional aspiration and cultural alignment. Beijing, as China’s academic and technological epicenter, represents a unique confluence of cutting-edge research infrastructure, government-led data initiatives (such as the National Big Data Strategy under the 14th Five-Year Plan), and a thriving ecosystem for statistical innovation. The International School of Statistics at Peking University—ranked among Asia’s top institutions for quantitative disciplines—offers precisely the environment I seek to refine my expertise in high-dimensional data analysis, causal inference, and AI-driven statistical modeling. Furthermore, Beijing’s commitment to becoming a global leader in data governance under initiatives like the "Digital China" framework presents an unparalleled opportunity to apply statistical science toward national priorities—from public health surveillance systems to sustainable urban planning.</w:t>
      </w:r>
    </w:p>
    <w:p>
      <w:pPr>
        <w:pStyle w:val="BodyText"/>
      </w:pPr>
      <w:r>
        <w:t xml:space="preserve">What distinguishes my application is my intentional focus on bridging Western statistical methodologies with China’s unique socio-economic context. During my academic research, I collaborated with a public health NGO in Guangzhou to analyze epidemiological data using mixed-effects models, which taught me the critical importance of contextualizing statistical approaches within cultural and institutional frameworks. I understand that as a Statistician working in Beijing, success hinges not only on technical mastery but also on sensitivity to China’s evolving data ethics landscape (e.g., the Personal Information Protection Law) and its emphasis on data-driven governance for social welfare. This awareness will enable me to design statistically robust yet culturally appropriate analytical solutions—whether optimizing Beijing’s smart city infrastructure or enhancing agricultural yield forecasts for rural communities under China’s Rural Revitalization Strategy.</w:t>
      </w:r>
    </w:p>
    <w:p>
      <w:pPr>
        <w:pStyle w:val="BodyText"/>
      </w:pPr>
      <w:r>
        <w:t xml:space="preserve">I am particularly drawn to the School’s flagship program, "Advanced Statistical Methods in Public Policy," which directly aligns with my goal of contributing to evidence-based policymaking in China. Professor [Name]’s pioneering work on causal inference in social programs and Dr. [Name]’s research on machine learning for climate resilience are areas I am eager to explore under their mentorship. Beijing’s unique position as a hub where academia, government, and industry converge—evidenced by partnerships between Tsinghua University, the National Bureau of Statistics, and tech giants like Baidu—ensures that my scholarship will provide access to real-world datasets and collaborative projects critical for applied statistical growth.</w:t>
      </w:r>
    </w:p>
    <w:p>
      <w:pPr>
        <w:pStyle w:val="BodyText"/>
      </w:pPr>
      <w:r>
        <w:t xml:space="preserve">My long-term vision extends beyond personal academic achievement. I aim to establish a research center in Beijing focused on "Statistical Innovation for Sustainable Development," partnering with Chinese governmental bodies to build capacity in data literacy across public sectors. This initiative would address a critical gap identified in the World Bank’s 2023 report on China’s digital transformation: the shortage of statisticians equipped to handle large-scale, policy-relevant analyses. As a Statistician committed to China’s development goals, I envision utilizing my training from this scholarship to pioneer methodologies that support Beijing’s aspiration as a global smart city leader while fostering international academic collaboration.</w:t>
      </w:r>
    </w:p>
    <w:p>
      <w:pPr>
        <w:pStyle w:val="BodyText"/>
      </w:pPr>
      <w:r>
        <w:t xml:space="preserve">My technical skills are complemented by strong cross-cultural adaptability. I have completed the HSK 4 Chinese language certification and am actively engaged in cultural immersion programs through the Confucius Institute, ensuring seamless integration into Beijing’s academic community. I fully embrace China’s vision for harmonious development between technological advancement and societal well-being—a philosophy deeply resonant with my own professional ethics as a Statistician who views data not as abstract numbers but as tools for human progress.</w:t>
      </w:r>
    </w:p>
    <w:p>
      <w:pPr>
        <w:pStyle w:val="BodyText"/>
      </w:pPr>
      <w:r>
        <w:t xml:space="preserve">In closing, this Scholarship Application Letter embodies my commitment to advancing statistical science within the context of China Beijing. I am confident that the resources, mentorship, and collaborative spirit of Peking University’s International School of Statistics will empower me to become a significant contributor to China’s data-driven future. I am eager to bring my passion for statistical innovation, technical rigor, and cultural sensitivity to your esteemed institution—and ultimately, to serve as a bridge between global best practices and Beijing’s transformative vision.</w:t>
      </w:r>
    </w:p>
    <w:p>
      <w:pPr>
        <w:pStyle w:val="BodyText"/>
      </w:pPr>
      <w:r>
        <w:t xml:space="preserve">Thank you for considering my application. I welcome the opportunity to discuss how my background in statistics aligns with the Scholarship’s objectives during an interview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[Date]</w:t>
      </w:r>
    </w:p>
    <w:p>
      <w:pPr>
        <w:pStyle w:val="BodyText"/>
      </w:pPr>
      <w:r>
        <w:rPr>
          <w:bCs/>
          <w:b/>
        </w:rPr>
        <w:t xml:space="preserve">Word Count:</w:t>
      </w:r>
      <w:r>
        <w:t xml:space="preserve"> </w:t>
      </w:r>
      <w:r>
        <w:t xml:space="preserve">852 words</w:t>
      </w:r>
    </w:p>
    <w:p>
      <w:pPr>
        <w:pStyle w:val="BodyText"/>
      </w:pPr>
      <w:r>
        <w:rPr>
          <w:bCs/>
          <w:b/>
        </w:rPr>
        <w:t xml:space="preserve">Note for Applicant:</w:t>
      </w:r>
      <w:r>
        <w:t xml:space="preserve"> </w:t>
      </w:r>
      <w:r>
        <w:t xml:space="preserve">Replace bracketed placeholders ([ ]) with your personal details before submission. Ensure alignment with specific faculty research at Peking University to strengthen your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Beijing</dc:title>
  <dc:creator/>
  <cp:keywords/>
  <dcterms:created xsi:type="dcterms:W3CDTF">2026-07-23T06:05:49Z</dcterms:created>
  <dcterms:modified xsi:type="dcterms:W3CDTF">2026-07-23T06:05:49Z</dcterms:modified>
</cp:coreProperties>
</file>

<file path=docProps/custom.xml><?xml version="1.0" encoding="utf-8"?>
<Properties xmlns="http://schemas.openxmlformats.org/officeDocument/2006/custom-properties" xmlns:vt="http://schemas.openxmlformats.org/officeDocument/2006/docPropsVTypes"/>
</file>