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Advanced Statistical Training as a Statistician in Egypt Alexandria</w:t>
      </w:r>
    </w:p>
    <w:bookmarkEnd w:id="20"/>
    <w:p>
      <w:pPr>
        <w:pStyle w:val="BodyText"/>
      </w:pPr>
      <w:r>
        <w:t xml:space="preserve">Dr. Amal Hassan</w:t>
      </w:r>
    </w:p>
    <w:p>
      <w:pPr>
        <w:pStyle w:val="BodyText"/>
      </w:pPr>
      <w:r>
        <w:t xml:space="preserve">Director, Scholarship Committee</w:t>
      </w:r>
    </w:p>
    <w:p>
      <w:pPr>
        <w:pStyle w:val="BodyText"/>
      </w:pPr>
      <w:r>
        <w:t xml:space="preserve">Egyptian Ministry of Higher Education &amp; Scientific Research</w:t>
      </w:r>
    </w:p>
    <w:p>
      <w:pPr>
        <w:pStyle w:val="BodyText"/>
      </w:pPr>
      <w:r>
        <w:t xml:space="preserve">Cairo, Egypt</w:t>
      </w:r>
    </w:p>
    <w:p>
      <w:pPr>
        <w:pStyle w:val="BodyText"/>
      </w:pPr>
      <w:r>
        <w:t xml:space="preserve">Date: October 26, 2023</w:t>
      </w:r>
    </w:p>
    <w:p>
      <w:pPr>
        <w:pStyle w:val="BodyText"/>
      </w:pPr>
      <w:r>
        <w:t xml:space="preserve">Dear Dr. Hassan,</w:t>
      </w:r>
    </w:p>
    <w:p>
      <w:pPr>
        <w:pStyle w:val="BodyText"/>
      </w:pPr>
      <w:r>
        <w:t xml:space="preserve">It is with profound enthusiasm and deep respect for Egypt's educational legacy that I submit this Scholarship Application Letter seeking financial support to pursue advanced statistical training as a Statistician specializing in regional development analytics within the vibrant academic ecosystem of Alexandria. As a graduate of Cairo University’s Department of Statistics with honors (GPA: 3.8/4.0), I have dedicated my academic journey to mastering quantitative methodologies that directly address Egypt's socioeconomic challenges—particularly those impacting the Nile Delta region where Alexandria stands as a critical economic and demographic hub.</w:t>
      </w:r>
    </w:p>
    <w:p>
      <w:pPr>
        <w:pStyle w:val="BodyText"/>
      </w:pPr>
      <w:r>
        <w:t xml:space="preserve">My commitment to statistical excellence is rooted in witnessing firsthand how data-driven insights can transform communities. During my undergraduate research at the National Center for Population Studies, I analyzed fertility trends across Alexandria’s urban and rural districts using multivariate regression models. This project revealed alarming disparities in healthcare access among low-income neighborhoods—findings later adopted by the Alexandria Governorate to reallocate maternal health resources. Such experiences cemented my conviction that statistical proficiency must serve Egypt’s developmental priorities, not remain confined to academic exercises.</w:t>
      </w:r>
    </w:p>
    <w:p>
      <w:pPr>
        <w:pStyle w:val="BodyText"/>
      </w:pPr>
      <w:r>
        <w:t xml:space="preserve">This Scholarship Application Letter reflects my strategic alignment with Egypt Alexandria’s 2030 Vision. The region faces complex challenges: coastal erosion threatening Alexandria’s historic ports, agricultural decline in the Nile Delta, and unemployment rates exceeding national averages among youth. As a Statistician, I aim to develop predictive models that integrate climate data with socioeconomic indicators—using tools like R and Python—to inform resilient urban planning. Crucially, this scholarship would enable me to enroll in the Advanced Quantitative Methods Certificate at Alexandria University’s Faculty of Economics and Political Science, a program uniquely positioned to address these challenges through partnerships with the Central Agency for Public Mobilization and Statistics (CAPMAS).</w:t>
      </w:r>
    </w:p>
    <w:p>
      <w:pPr>
        <w:pStyle w:val="BodyText"/>
      </w:pPr>
      <w:r>
        <w:t xml:space="preserve">What distinguishes this opportunity is its localized impact. Alexandria’s unique geographical and cultural position—as a Mediterranean port city bridging Africa, Europe, and the Middle East—demands statistical approaches tailored to its specific context. Current regional studies often apply global models without accounting for Alexandria’s microclimates or tourism-driven economic cycles. My proposed research will establish a spatial analytics framework using satellite imagery and census data to map flood vulnerability zones along the Mediterranean coastline—a critical need after recent storm surges displaced thousands in eastern Alexandria neighborhoods. This work directly supports Egypt’s Sustainable Development Strategy, which prioritizes coastal resilience.</w:t>
      </w:r>
    </w:p>
    <w:p>
      <w:pPr>
        <w:pStyle w:val="BodyText"/>
      </w:pPr>
      <w:r>
        <w:t xml:space="preserve">I have meticulously planned my academic trajectory to maximize this scholarship’s impact. Phase One (6 months) will focus on advanced spatial statistics at Alexandria University, collaborating with Professor Khaled El-Sayed, an expert in environmental statistics. Phase Two (18 months) will involve fieldwork across 20 Alexandria districts—collecting granular data on infrastructure decay rates and community adaptation strategies—using mobile surveys designed with CAPMAS protocols. Phase Three (6 months) will translate findings into a publicly accessible dashboard for Alexandria’s Municipal Planning Department, ensuring immediate practical application. This phased approach guarantees that every scholarship dollar drives measurable outcomes, as evidenced by my previous work: a drought-impact analysis for the Nile Delta governorates now used by the Ministry of Agriculture to target irrigation subsidies.</w:t>
      </w:r>
    </w:p>
    <w:p>
      <w:pPr>
        <w:pStyle w:val="BodyText"/>
      </w:pPr>
      <w:r>
        <w:t xml:space="preserve">My academic credentials provide a robust foundation. I hold certifications in Data Visualization (Tableau) and Machine Learning (Coursera), and co-authored two peer-reviewed papers on Egyptian demographic trends published in the *Journal of African Development*. However, what truly qualifies me is my deep understanding of Egypt Alexandria’s statistical ecosystem. Having interned at the Alexandria Statistical Bureau for 10 months, I navigated its unique data collection challenges—such as reconciling agricultural yields from informal markets with official reports—developing culturally sensitive methodologies now documented in a working paper submitted to the International Association of Official Statistics.</w:t>
      </w:r>
    </w:p>
    <w:p>
      <w:pPr>
        <w:pStyle w:val="BodyText"/>
      </w:pPr>
      <w:r>
        <w:t xml:space="preserve">I recognize that scholarship opportunities are scarce, and I am prepared to reciprocate this investment through concrete contributions. Upon completing my training, I will join Alexandria University’s newly established Data Science for Public Policy Lab as a Statistician. There, I will mentor 15 undergraduate students annually in applied statistical methods while leading projects for the Alexandria Chamber of Commerce—such as analyzing tourism seasonality to optimize resource allocation during peak seasons. My long-term vision includes establishing an Alexandria-based nonprofit to train community statisticians in rural districts, ensuring knowledge transfers extend beyond academia.</w:t>
      </w:r>
    </w:p>
    <w:p>
      <w:pPr>
        <w:pStyle w:val="BodyText"/>
      </w:pPr>
      <w:r>
        <w:t xml:space="preserve">Egypt Alexandria’s spirit of innovation—from the ancient Library of Alexandria to modern tech incubators like "Alexandria Tech Valley"—inspires my ambition. This scholarship would not merely fund my education but would anchor me in a city where statistical literacy can directly uplift communities. I am not simply applying for training; I am seeking permission to serve Egypt’s future by building analytical capacity where it matters most: in the streets and neighborhoods of Alexandria, where data meets destiny.</w:t>
      </w:r>
    </w:p>
    <w:p>
      <w:pPr>
        <w:pStyle w:val="BodyText"/>
      </w:pPr>
      <w:r>
        <w:t xml:space="preserve">Thank you for considering this Scholarship Application Letter. I welcome the opportunity to discuss how my expertise as an emerging Statistician can advance Egypt’s development agenda in Alexandria. My CV, letters of recommendation from Professor Samir El-Kholy (Cairo University) and Dr. Nouran Mahmoud (CAPMAS), and detailed research proposal are available upon request.</w:t>
      </w:r>
    </w:p>
    <w:p>
      <w:pPr>
        <w:pStyle w:val="BodyText"/>
      </w:pPr>
      <w:r>
        <w:t xml:space="preserve">Sincerely,</w:t>
      </w:r>
    </w:p>
    <w:p>
      <w:pPr>
        <w:pStyle w:val="BodyText"/>
      </w:pPr>
      <w:r>
        <w:rPr>
          <w:bCs/>
          <w:b/>
        </w:rPr>
        <w:t xml:space="preserve">Youssef Mohamed El-Sayed</w:t>
      </w:r>
    </w:p>
    <w:p>
      <w:pPr>
        <w:pStyle w:val="BodyText"/>
      </w:pPr>
      <w:r>
        <w:t xml:space="preserve">Master of Statistics Candidate, Cairo University</w:t>
      </w:r>
    </w:p>
    <w:p>
      <w:pPr>
        <w:pStyle w:val="BodyText"/>
      </w:pPr>
      <w:r>
        <w:t xml:space="preserve">Email: youssef.el-sayed@alexu.edu.eg | Phone: +20 10 9876 5432</w:t>
      </w:r>
    </w:p>
    <w:p>
      <w:pPr>
        <w:pStyle w:val="BodyText"/>
      </w:pPr>
      <w:r>
        <w:t xml:space="preserve">This Scholarship Application Letter is written in accordance with Egypt’s National Strategy for Higher Education (2019-2030) and aligns with the Alexandria Governorate’s 2023 Statistical Development Plan.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Egypt Alexandria</dc:title>
  <dc:creator/>
  <dc:language>en</dc:language>
  <cp:keywords/>
  <dcterms:created xsi:type="dcterms:W3CDTF">2025-12-09T14:27:42Z</dcterms:created>
  <dcterms:modified xsi:type="dcterms:W3CDTF">2025-12-09T14:27:42Z</dcterms:modified>
</cp:coreProperties>
</file>

<file path=docProps/custom.xml><?xml version="1.0" encoding="utf-8"?>
<Properties xmlns="http://schemas.openxmlformats.org/officeDocument/2006/custom-properties" xmlns:vt="http://schemas.openxmlformats.org/officeDocument/2006/docPropsVTypes"/>
</file>