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9e29521d704c3be4bb2ece34c19c87c68404710"/>
    <w:p>
      <w:pPr>
        <w:pStyle w:val="Heading1"/>
      </w:pPr>
      <w:r>
        <w:t xml:space="preserve">Scholarship Application Letter: Advancing Statistical Excellence for Iran Tehran's Development</w:t>
      </w:r>
    </w:p>
    <w:p>
      <w:pPr>
        <w:pStyle w:val="FirstParagraph"/>
      </w:pPr>
      <w:r>
        <w:t xml:space="preserve">Dear Scholarship Committee,</w:t>
      </w:r>
    </w:p>
    <w:p>
      <w:pPr>
        <w:pStyle w:val="BodyText"/>
      </w:pPr>
      <w:r>
        <w:t xml:space="preserve">It is with profound enthusiasm and a deep sense of purpose that I submit this Scholarship Application Letter in pursuit of advanced academic and professional development as a Statistician within the dynamic landscape of Iran, specifically focusing on Tehran. As a dedicated scholar deeply committed to leveraging data-driven insights for societal progress, I believe that this scholarship represents not merely an educational opportunity but a pivotal step toward contributing meaningfully to Iran's vision for evidence-based governance, sustainable urban planning, and healthcare innovation—particularly in the heart of our nation’s capital, Tehran.</w:t>
      </w:r>
    </w:p>
    <w:p>
      <w:pPr>
        <w:pStyle w:val="BodyText"/>
      </w:pPr>
      <w:r>
        <w:t xml:space="preserve">My journey as an aspiring Statistician has been defined by a rigorous academic foundation and hands-on application of statistical methodologies to real-world challenges. I completed my Bachelor's degree in Statistics at the University of Tehran with honors, where I developed expertise in advanced regression models, time-series analysis, and Bayesian inference. My thesis, titled "Modeling Urban Air Quality Dynamics Using Spatial Statistical Techniques: A Case Study of Tehran," directly addressed a critical public health concern plaguing Iran’s largest metropolis. Utilizing open-source datasets from the Environmental Protection Organization of Iran and collaborating with Tehran Municipality’s environmental division, I constructed predictive models that identified pollution hotspots and correlated them with traffic density, industrial zones, and meteorological patterns. This project not only earned recognition at the National Conference on Applied Statistics in Tehran but also provided actionable insights for local policymakers aiming to mitigate respiratory diseases in vulnerable communities—a testament to how statistical expertise can drive tangible change.</w:t>
      </w:r>
    </w:p>
    <w:p>
      <w:pPr>
        <w:pStyle w:val="BodyText"/>
      </w:pPr>
      <w:r>
        <w:t xml:space="preserve">My academic pursuits extend beyond theoretical knowledge. During my final year, I interned at the Statistical Center of Iran (SCI), where I contributed to the National Census 2023 data validation process. This experience immersed me in the complexities of large-scale data collection across diverse Iranian demographics, including Tehran’s rapidly evolving urban population. I developed a specialized R script that automated outlier detection for socioeconomic variables, reducing processing time by 30% and enhancing data reliability. This work reinforced my conviction that robust statistical frameworks are indispensable for Iran’s development trajectory—whether optimizing resource allocation in healthcare infrastructure or designing equitable urban policies for Tehran’s growing neighborhoods.</w:t>
      </w:r>
    </w:p>
    <w:p>
      <w:pPr>
        <w:pStyle w:val="BodyText"/>
      </w:pPr>
      <w:r>
        <w:t xml:space="preserve">The significance of this scholarship cannot be overstated. Pursuing a Master’s in Applied Statistics at the prestigious Sharif University of Technology, specifically within Tehran, would provide me with access to cutting-edge computational resources and mentorship from leaders like Professor Ali Rezaei, renowned for his work in statistical modeling for public health. Iran’s current socio-economic landscape demands precisely these skills: the ability to transform raw data into strategic intelligence that guides national priorities. For instance, Tehran’s ongoing challenges with traffic congestion, water scarcity, and healthcare accessibility require sophisticated analytical approaches. My goal is to develop predictive models that enable the Tehran Municipality to forecast demand for public services using real-time data streams—an initiative I intend to pilot during my studies.</w:t>
      </w:r>
    </w:p>
    <w:p>
      <w:pPr>
        <w:pStyle w:val="BodyText"/>
      </w:pPr>
      <w:r>
        <w:t xml:space="preserve">What sets this opportunity apart is its alignment with Iran’s strategic goals outlined in the Fourth Five-Year Economic Development Plan (2021-2025), which emphasizes "Data-Driven Decision Making" as a cornerstone of sustainable growth. As a Statistician, I am uniquely positioned to support this vision. My proposed research, "Statistical Frameworks for Enhancing Tehran’s Resilience to Climate Shocks," integrates climate data with socio-economic indicators to model vulnerability across districts—directly supporting Iran’s commitments under the Paris Agreement and UN Sustainable Development Goals (SDGs). This project would not only advance academic knowledge but also provide a replicable toolkit for other Iranian cities, proving that statistical excellence can catalyze national progress.</w:t>
      </w:r>
    </w:p>
    <w:p>
      <w:pPr>
        <w:pStyle w:val="BodyText"/>
      </w:pPr>
      <w:r>
        <w:t xml:space="preserve">I am particularly drawn to this scholarship because it recognizes the urgent need for locally rooted expertise. Many international programs overlook Iran’s unique contextual challenges—such as linguistic nuances in data collection or cultural factors affecting survey responses. Having navigated these complexities firsthand in Tehran, I am equipped to design methodologies that are both technically rigorous and culturally attuned. My fluency in Persian (native) and English (IELTS 7.5), coupled with experience training community enumerators across Tehran’s districts, ensures that my work will resonate with Iran’s diverse populace while adhering to global best practices.</w:t>
      </w:r>
    </w:p>
    <w:p>
      <w:pPr>
        <w:pStyle w:val="BodyText"/>
      </w:pPr>
      <w:r>
        <w:t xml:space="preserve">Furthermore, my commitment extends beyond academia. I co-founded "Data for Tehran," a student-led initiative that organizes free workshops on basic statistical literacy for civil society groups in the capital. These sessions empower local NGOs to use data effectively—such as analyzing waste management patterns in Tehran’s underserved areas—to advocate for policy changes. This grassroots work has already connected me with key stakeholders, including the Office of Tehran’s Deputy Mayor for Urban Development, who have expressed interest in scaling these initiatives. I view this scholarship as the catalyst to transform such localized efforts into systemic impact.</w:t>
      </w:r>
    </w:p>
    <w:p>
      <w:pPr>
        <w:pStyle w:val="BodyText"/>
      </w:pPr>
      <w:r>
        <w:t xml:space="preserve">My long-term vision is clear: to establish a research center at Tehran University dedicated to applied statistics for urban resilience, serving as a hub where academic rigor meets practical community needs. With this scholarship, I will gain the advanced training required to lead such an initiative—equipping Iran’s next generation of statisticians with the tools to turn data into development. The investment in my education is not merely for personal advancement but a strategic contribution to Iran’s intellectual sovereignty and its aspirations for a knowledge-driven future.</w:t>
      </w:r>
    </w:p>
    <w:p>
      <w:pPr>
        <w:pStyle w:val="BodyText"/>
      </w:pPr>
      <w:r>
        <w:t xml:space="preserve">Iran Tehran stands at an inflection point, where statistical acumen can illuminate pathways toward equity, efficiency, and innovation. As a Statistician grounded in Iranian context and committed to serving our nation’s highest priorities, I am ready to harness this scholarship to deliver solutions that matter. Thank you for considering my application. I eagerly await the opportunity to discuss how my skills and vision align with your mission of fostering excellence in statistics for Iran’s prosperity.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Iran Tehran</dc:title>
  <dc:creator/>
  <cp:keywords/>
  <dcterms:created xsi:type="dcterms:W3CDTF">2026-07-18T19:56:28Z</dcterms:created>
  <dcterms:modified xsi:type="dcterms:W3CDTF">2026-07-18T19:56:28Z</dcterms:modified>
</cp:coreProperties>
</file>

<file path=docProps/custom.xml><?xml version="1.0" encoding="utf-8"?>
<Properties xmlns="http://schemas.openxmlformats.org/officeDocument/2006/custom-properties" xmlns:vt="http://schemas.openxmlformats.org/officeDocument/2006/docPropsVTypes"/>
</file>