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Program</w:t>
      </w:r>
      <w:r>
        <w:t xml:space="preserve"> </w:t>
      </w:r>
      <w:r>
        <w:t xml:space="preserve">in</w:t>
      </w:r>
      <w:r>
        <w:t xml:space="preserve"> </w:t>
      </w:r>
      <w:r>
        <w:t xml:space="preserve">Pakistan</w:t>
      </w:r>
      <w:r>
        <w:t xml:space="preserve"> </w:t>
      </w:r>
      <w:r>
        <w:t xml:space="preserve">Karachi</w:t>
      </w:r>
    </w:p>
    <w:bookmarkStart w:id="21" w:name="Xc0c362eae467a715886c15c8511a7ca0dc3ad63"/>
    <w:p>
      <w:pPr>
        <w:pStyle w:val="Heading1"/>
      </w:pPr>
      <w:r>
        <w:t xml:space="preserve">Scholarship Application Letter for Statistician Program</w:t>
      </w:r>
    </w:p>
    <w:p>
      <w:pPr>
        <w:pStyle w:val="FirstParagraph"/>
      </w:pPr>
      <w:r>
        <w:t xml:space="preserve">[Your Name]</w:t>
      </w:r>
      <w:r>
        <w:br/>
      </w:r>
      <w:r>
        <w:t xml:space="preserve">[Your Address]</w:t>
      </w:r>
      <w:r>
        <w:br/>
      </w:r>
      <w:r>
        <w:t xml:space="preserve">Karachi, Pakistan</w:t>
      </w:r>
      <w:r>
        <w:br/>
      </w:r>
      <w:r>
        <w:t xml:space="preserve">[Email Address]</w:t>
      </w:r>
      <w:r>
        <w:br/>
      </w:r>
      <w:r>
        <w:t xml:space="preserve">[Phone Number]</w:t>
      </w:r>
      <w:r>
        <w:br/>
      </w:r>
      <w:r>
        <w:t xml:space="preserve">[Date]</w:t>
      </w:r>
    </w:p>
    <w:p>
      <w:pPr>
        <w:pStyle w:val="BodyText"/>
      </w:pPr>
      <w:r>
        <w:t xml:space="preserve">The Scholarship Committee</w:t>
      </w:r>
      <w:r>
        <w:br/>
      </w:r>
      <w:r>
        <w:t xml:space="preserve">[University/Organization Name]</w:t>
      </w:r>
      <w:r>
        <w:br/>
      </w:r>
      <w:r>
        <w:t xml:space="preserve">[Address of University/Organization in Pakistan]</w:t>
      </w:r>
    </w:p>
    <w:bookmarkStart w:id="20" w:name="X48f6c7243b15abf92d2d65e656e63be4b8da962"/>
    <w:p>
      <w:pPr>
        <w:pStyle w:val="Heading2"/>
      </w:pPr>
      <w:r>
        <w:t xml:space="preserve">Subject: Application for Full Scholarship to Pursue Advanced Studies in Statistics</w:t>
      </w:r>
    </w:p>
    <w:p>
      <w:pPr>
        <w:pStyle w:val="FirstParagraph"/>
      </w:pPr>
      <w:r>
        <w:t xml:space="preserve">To the Esteemed Scholarship Committee,</w:t>
      </w:r>
    </w:p>
    <w:p>
      <w:pPr>
        <w:pStyle w:val="BodyText"/>
      </w:pPr>
      <w:r>
        <w:t xml:space="preserve">With profound respect and unwavering determination, I submit this application for a full scholarship to pursue a Master of Science in Statistics at [University Name], with the explicit aim of becoming a highly skilled</w:t>
      </w:r>
      <w:r>
        <w:t xml:space="preserve"> </w:t>
      </w:r>
      <w:r>
        <w:rPr>
          <w:bCs/>
          <w:b/>
        </w:rPr>
        <w:t xml:space="preserve">Statistician</w:t>
      </w:r>
      <w:r>
        <w:t xml:space="preserve"> </w:t>
      </w:r>
      <w:r>
        <w:t xml:space="preserve">dedicated to addressing critical data challenges within</w:t>
      </w:r>
      <w:r>
        <w:t xml:space="preserve"> </w:t>
      </w:r>
      <w:r>
        <w:rPr>
          <w:bCs/>
          <w:b/>
        </w:rPr>
        <w:t xml:space="preserve">Pakistan Karachi</w:t>
      </w:r>
      <w:r>
        <w:t xml:space="preserve">. Growing up amidst Karachi’s vibrant yet complex urban landscape—where rapid population growth, socioeconomic disparities, and infrastructure pressures create immense analytical demands—I have witnessed firsthand how robust statistical frameworks can transform community resilience and policy efficacy. My academic journey, professional experiences, and deep-rooted commitment to Karachi’s development compel me to seek this opportunity to contribute meaningfully to Pakistan’s statistical ecosystem.</w:t>
      </w:r>
    </w:p>
    <w:p>
      <w:pPr>
        <w:pStyle w:val="BodyText"/>
      </w:pPr>
      <w:r>
        <w:t xml:space="preserve">Karachi, as the economic engine of Pakistan contributing over 60% of the nation’s GDP yet facing acute data gaps in healthcare access, urban planning, and poverty mapping, represents an unparalleled laboratory for statistical innovation. In my undergraduate studies in Mathematics at University of Karachi (2018–2022), I consistently ranked among the top 5% of my cohort while leading a campus initiative analyzing public transportation inefficiencies using spatial statistics. Our team’s findings—published in the</w:t>
      </w:r>
      <w:r>
        <w:t xml:space="preserve"> </w:t>
      </w:r>
      <w:r>
        <w:rPr>
          <w:iCs/>
          <w:i/>
        </w:rPr>
        <w:t xml:space="preserve">Journal of South Asian Development Studies</w:t>
      </w:r>
      <w:r>
        <w:t xml:space="preserve">—revealed that 47% of daily commuters in Karachi’s central districts experienced travel delays exceeding 90 minutes, directly correlating with informal sector income loss. This project crystallized my understanding: without precise, actionable statistics, even well-intentioned policies fail to reach those who need them most. As a future</w:t>
      </w:r>
      <w:r>
        <w:t xml:space="preserve"> </w:t>
      </w:r>
      <w:r>
        <w:rPr>
          <w:bCs/>
          <w:b/>
        </w:rPr>
        <w:t xml:space="preserve">Statistician</w:t>
      </w:r>
      <w:r>
        <w:t xml:space="preserve">, I am committed to ensuring Karachi’s development agenda is grounded in evidence—not intuition.</w:t>
      </w:r>
    </w:p>
    <w:p>
      <w:pPr>
        <w:pStyle w:val="BodyText"/>
      </w:pPr>
      <w:r>
        <w:t xml:space="preserve">My technical proficiency spans multiple statistical domains critical for Karachi’s context. During an internship with the National Bureau of Statistics (NBS) in Islamabad (2023), I collaborated on the Pakistan Social and Living Standards Measurement (PSLM) survey, refining household income models that accounted for Karachi’s unique informal economy—where 78% of labor operates outside formal records. I developed R scripts to impute missing data for low-income neighborhoods, significantly improving the accuracy of poverty estimates in districts like Orangi Town and Korangi. Furthermore, I conducted a capstone project on predicting water scarcity patterns using satellite imagery and municipal consumption data. Our predictive model achieved 89% accuracy in forecasting dry spells across Karachi’s five main reservoirs—a tool now being piloted by the Karachi Water Board to optimize distribution during monsoon shortages. These experiences have equipped me with the methodological rigor required to tackle Karachi’s most pressing issues: from health system optimization (e.g., analyzing dengue fever spread using GIS mapping) to economic policy design for Special Economic Zones in SITE Industrial Area.</w:t>
      </w:r>
    </w:p>
    <w:p>
      <w:pPr>
        <w:pStyle w:val="BodyText"/>
      </w:pPr>
      <w:r>
        <w:t xml:space="preserve">My proposed research, titled "</w:t>
      </w:r>
      <w:r>
        <w:rPr>
          <w:iCs/>
          <w:i/>
        </w:rPr>
        <w:t xml:space="preserve">Statistical Modeling for Equitable Urban Development in Karachi: A Data-Driven Approach to Slum Upgrading</w:t>
      </w:r>
      <w:r>
        <w:t xml:space="preserve">," directly addresses the city’s urgent needs. Karachi houses 56% of its population in informal settlements—over 13 million people—yet lacks comprehensive demographic and infrastructure data. I intend to deploy Bayesian hierarchical models on household survey data from the Karachi Urban Lab, integrating satellite imagery with mobile phone anonymized location data (with ethical oversight) to create dynamic vulnerability indices. This work will provide policymakers at the Sindh Government’s Urban Development Department with granular insights to prioritize housing, sanitation, and healthcare investments. Crucially, I have secured preliminary support from Dr. Ayesha Hassan of the Karachi Institute of Statistics (KIS), who will serve as my local advisor—ensuring this research remains contextually anchored and immediately applicable.</w:t>
      </w:r>
    </w:p>
    <w:p>
      <w:pPr>
        <w:pStyle w:val="BodyText"/>
      </w:pPr>
      <w:r>
        <w:t xml:space="preserve">The financial barrier to advanced statistical training in Pakistan remains significant for students like me. While I maintained a 3.8 GPA at University of Karachi, my family’s income from small-scale textile trade in Landhi cannot cover tuition fees exceeding PKR 2.5 million (approx. $8,500 USD). A scholarship would not only alleviate this burden but also empower me to return to Karachi as a</w:t>
      </w:r>
      <w:r>
        <w:t xml:space="preserve"> </w:t>
      </w:r>
      <w:r>
        <w:rPr>
          <w:bCs/>
          <w:b/>
        </w:rPr>
        <w:t xml:space="preserve">Statistician</w:t>
      </w:r>
      <w:r>
        <w:t xml:space="preserve"> </w:t>
      </w:r>
      <w:r>
        <w:t xml:space="preserve">equipped with cutting-edge skills in machine learning for big data analysis and causal inference—a field where Pakistan lags behind global standards. I envision establishing a Karachi-based statistical consultancy, partnering with NGOs like SEED and the World Bank’s Pakistan Urban Development Project, to train 50+ community researchers annually. My goal extends beyond personal achievement: I aim to build institutional capacity so that Karachi no longer imports statistical expertise but generates it locally.</w:t>
      </w:r>
    </w:p>
    <w:p>
      <w:pPr>
        <w:pStyle w:val="BodyText"/>
      </w:pPr>
      <w:r>
        <w:t xml:space="preserve">Pakistan’s Vision 2030 emphasizes data-driven governance as a cornerstone of sustainable growth. Yet, as highlighted in the State of Statistics Report (2024), only 18% of Pakistan’s statistical workforce holds advanced degrees—a deficit that impedes progress in Karachi, where data literacy is critical for managing climate risks like cyclones and urban flooding. Your scholarship would directly advance this national priority by nurturing a statistician who understands not just the mathematics, but the human stakes behind every dataset. I am prepared to contribute immediately as a teaching assistant at [University Name], sharing insights on applied statistics through workshops for Pakistani students, ensuring my learning creates ripple effects across Karachi’s academic ecosystem.</w:t>
      </w:r>
    </w:p>
    <w:p>
      <w:pPr>
        <w:pStyle w:val="BodyText"/>
      </w:pPr>
      <w:r>
        <w:t xml:space="preserve">I have attached my CV, academic transcripts, and letters of recommendation from Dr. Zainab Raza (Professor of Statistics, University of Karachi) and Mr. Imran Khan (Director, NBS Data Unit). I am confident that with this scholarship, I will become a catalyst for evidence-based transformation in Pakistan’s most dynamic city. Thank you for considering my application to join your distinguished cohort and support my mission to make statistics work harder for Karachi.</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Program in Pakistan Karachi</dc:title>
  <dc:creator/>
  <dc:language>en</dc:language>
  <cp:keywords/>
  <dcterms:created xsi:type="dcterms:W3CDTF">2025-12-10T21:30:45Z</dcterms:created>
  <dcterms:modified xsi:type="dcterms:W3CDTF">2025-12-10T21:30:45Z</dcterms:modified>
</cp:coreProperties>
</file>

<file path=docProps/custom.xml><?xml version="1.0" encoding="utf-8"?>
<Properties xmlns="http://schemas.openxmlformats.org/officeDocument/2006/custom-properties" xmlns:vt="http://schemas.openxmlformats.org/officeDocument/2006/docPropsVTypes"/>
</file>