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Advanced Statistical Research Program in Barcelona, Spain</w:t>
      </w:r>
    </w:p>
    <w:bookmarkEnd w:id="20"/>
    <w:p>
      <w:pPr>
        <w:pStyle w:val="BodyText"/>
      </w:pPr>
      <w:r>
        <w:rPr>
          <w:bCs/>
          <w:b/>
        </w:rPr>
        <w:t xml:space="preserve">Carlos Mendoza García</w:t>
      </w:r>
      <w:r>
        <w:br/>
      </w:r>
      <w:r>
        <w:t xml:space="preserve">Calle de la Ciutat de Barcelona 142</w:t>
      </w:r>
      <w:r>
        <w:br/>
      </w:r>
      <w:r>
        <w:t xml:space="preserve">08003 Barcelona, España</w:t>
      </w:r>
      <w:r>
        <w:br/>
      </w:r>
      <w:r>
        <w:t xml:space="preserve">carlos.mendoza.statistician@email.com</w:t>
      </w:r>
      <w:r>
        <w:br/>
      </w:r>
      <w:r>
        <w:t xml:space="preserve">+34 654 789 123</w:t>
      </w:r>
      <w:r>
        <w:br/>
      </w:r>
      <w:r>
        <w:t xml:space="preserve">October 26, 2023</w:t>
      </w:r>
    </w:p>
    <w:p>
      <w:pPr>
        <w:pStyle w:val="BodyText"/>
      </w:pPr>
      <w:r>
        <w:rPr>
          <w:bCs/>
          <w:b/>
        </w:rPr>
        <w:t xml:space="preserve">Admissions Committee</w:t>
      </w:r>
      <w:r>
        <w:br/>
      </w:r>
      <w:r>
        <w:t xml:space="preserve">Barcelona Institute of Statistical Sciences (BISC)</w:t>
      </w:r>
      <w:r>
        <w:br/>
      </w:r>
      <w:r>
        <w:t xml:space="preserve">Carrer de Pau Claris 179</w:t>
      </w:r>
      <w:r>
        <w:br/>
      </w:r>
      <w:r>
        <w:t xml:space="preserve">08009 Barcelona, Spain</w:t>
      </w:r>
    </w:p>
    <w:bookmarkStart w:id="21" w:name="X2df20841b1f5cbc7da3a9b428028601c187c12e"/>
    <w:p>
      <w:pPr>
        <w:pStyle w:val="Heading2"/>
      </w:pPr>
      <w:r>
        <w:t xml:space="preserve">Subject: Scholarship Application for Advanced Statistical Research Program</w:t>
      </w:r>
    </w:p>
    <w:p>
      <w:pPr>
        <w:pStyle w:val="FirstParagraph"/>
      </w:pPr>
      <w:r>
        <w:t xml:space="preserve">Dear Members of the Admissions Committee,</w:t>
      </w:r>
    </w:p>
    <w:p>
      <w:pPr>
        <w:pStyle w:val="BodyText"/>
      </w:pPr>
      <w:r>
        <w:t xml:space="preserve">It is with profound enthusiasm and academic dedication that I submit my application for the prestigious International Statistician Scholarship at the Barcelona Institute of Statistical Sciences (BISC). As an emerging statistician deeply committed to advancing data-driven solutions for societal challenges, I am eager to contribute to Spain's vibrant statistical community in Barcelona—a city where cutting-edge research converges with Mediterranean innovation. This</w:t>
      </w:r>
      <w:r>
        <w:t xml:space="preserve"> </w:t>
      </w:r>
      <w:r>
        <w:rPr>
          <w:bCs/>
          <w:b/>
        </w:rPr>
        <w:t xml:space="preserve">Scholarship Application Letter</w:t>
      </w:r>
      <w:r>
        <w:t xml:space="preserve"> </w:t>
      </w:r>
      <w:r>
        <w:t xml:space="preserve">articulates my academic trajectory, professional vision, and unwavering alignment with BISC’s mission to transform statistical science into tangible progress for Catalonia and beyond.</w:t>
      </w:r>
    </w:p>
    <w:p>
      <w:pPr>
        <w:pStyle w:val="BodyText"/>
      </w:pPr>
      <w:r>
        <w:t xml:space="preserve">My academic journey began at the University of Granada, where I earned a Master of Science in Applied Statistics with honors (GPA: 3.9/4.0). My thesis, "</w:t>
      </w:r>
      <w:r>
        <w:rPr>
          <w:iCs/>
          <w:i/>
        </w:rPr>
        <w:t xml:space="preserve">Bayesian Hierarchical Modeling for Urban Mobility Patterns in Mediterranean Cities</w:t>
      </w:r>
      <w:r>
        <w:t xml:space="preserve">," analyzed real-time transportation data from Barcelona’s public transit network—a project that ignited my fascination with how statistical methodologies could optimize urban infrastructure in dynamic metropolitan environments. I developed novel algorithms to predict congestion hotspots during peak tourist seasons, achieving 22% higher accuracy than conventional models. This work not only earned me the Dean's Award for Statistical Innovation but also cemented my resolve to pursue advanced research in a city where data science and urban policy intersect as organically as the Llobregat River meets the Mediterranean.</w:t>
      </w:r>
    </w:p>
    <w:p>
      <w:pPr>
        <w:pStyle w:val="BodyText"/>
      </w:pPr>
      <w:r>
        <w:t xml:space="preserve">Professionally, I served as a Junior Statistician at ECO-ANALYTICA, a Barcelona-based sustainability consultancy. For 18 months, I collaborated with municipal planners to model climate resilience strategies for coastal neighborhoods in Catalonia. Using R and Python, I designed spatial regression frameworks that informed Barcelona’s 2030 Green Mobility Plan—specifically optimizing EV charging infrastructure placement across the Eixample district. This role taught me to navigate Spain’s unique data governance landscape (including compliance with the Spanish Data Protection Agency's regulations) while delivering actionable insights for policymakers. I witnessed firsthand how statistical rigor in</w:t>
      </w:r>
      <w:r>
        <w:t xml:space="preserve"> </w:t>
      </w:r>
      <w:r>
        <w:rPr>
          <w:bCs/>
          <w:b/>
        </w:rPr>
        <w:t xml:space="preserve">Spain Barcelona</w:t>
      </w:r>
      <w:r>
        <w:t xml:space="preserve"> </w:t>
      </w:r>
      <w:r>
        <w:t xml:space="preserve">isn’t confined to academia—it directly shapes inclusive urban development, a principle I now champion as a dedicated</w:t>
      </w:r>
      <w:r>
        <w:t xml:space="preserve"> </w:t>
      </w:r>
      <w:r>
        <w:rPr>
          <w:bCs/>
          <w:b/>
        </w:rPr>
        <w:t xml:space="preserve">Statistician</w:t>
      </w:r>
      <w:r>
        <w:t xml:space="preserve">.</w:t>
      </w:r>
    </w:p>
    <w:p>
      <w:pPr>
        <w:pStyle w:val="BodyText"/>
      </w:pPr>
      <w:r>
        <w:t xml:space="preserve">The decision to seek this scholarship stems from my conviction that Barcelona represents the ideal ecosystem for advancing my research on "Adaptive Statistical Learning in High-Dimensional Urban Data Streams." BISC’s partnership with the Barcelona Supercomputing Center (BSC) and its focus on AI-driven public health analytics perfectly aligns with my goal to develop real-time disease outbreak prediction models for densely populated Mediterranean cities. Unlike other institutions, BISC uniquely integrates statistical theory with Spain’s urgent societal needs—from tourism management to healthcare equity in aging populations. The opportunity to learn under Dr. Elena Vicens’ pioneering work on temporal data fusion would be transformative, allowing me to contribute to projects like the EU-funded</w:t>
      </w:r>
      <w:r>
        <w:t xml:space="preserve"> </w:t>
      </w:r>
      <w:r>
        <w:rPr>
          <w:iCs/>
          <w:i/>
        </w:rPr>
        <w:t xml:space="preserve">Urban Health Observatory</w:t>
      </w:r>
      <w:r>
        <w:t xml:space="preserve">, which Barcelona leads as a model for smart cities across Southern Europe.</w:t>
      </w:r>
    </w:p>
    <w:p>
      <w:pPr>
        <w:pStyle w:val="BodyText"/>
      </w:pPr>
      <w:r>
        <w:t xml:space="preserve">My proposed research framework addresses a critical gap: current epidemiological models often fail during rapid urban population shifts (e.g., summer tourism surges or post-pandemic migration patterns). By adapting non-stationary time-series analysis to Barcelona’s micro-neighborhood data—combining anonymized mobile signals, hospital records, and environmental sensors—I aim to create a scalable tool for public health responders. This work directly serves Spain’s National Digital Strategy (2023–2027), which prioritizes data sovereignty and citizen-centric innovation. The scholarship would enable me to access BISC’s high-performance computing cluster, attend the International Conference on Statistical Modeling in Barcelona (ICSM-BCN 2024), and collaborate with the Municipal Health Institute—a partnership already tentatively approved by Dr. Vicens.</w:t>
      </w:r>
    </w:p>
    <w:p>
      <w:pPr>
        <w:pStyle w:val="BodyText"/>
      </w:pPr>
      <w:r>
        <w:t xml:space="preserve">Why Barcelona? Beyond its academic prestige, the city embodies a cultural ethos where statistical excellence is inseparable from civic responsibility. As I’ve experienced while volunteering at</w:t>
      </w:r>
      <w:r>
        <w:t xml:space="preserve"> </w:t>
      </w:r>
      <w:r>
        <w:rPr>
          <w:iCs/>
          <w:i/>
        </w:rPr>
        <w:t xml:space="preserve">Barcelona Data Literacy</w:t>
      </w:r>
      <w:r>
        <w:t xml:space="preserve">, a community initiative training locals to interpret municipal data, statistics in Spain are never abstract—they are tools for transparency and social justice. The scholarship would empower me to amplify this mission by designing open-source visualization dashboards for Barcelona’s immigrant communities, ensuring marginalized groups understand how statistical policies affect their healthcare access. My prior work with the NGO "Salut Digital" on language-agnostic health metrics in refugee settlements has taught me that impactful statistics must be culturally contextualized—a principle I intend to weave into my BISC research.</w:t>
      </w:r>
    </w:p>
    <w:p>
      <w:pPr>
        <w:pStyle w:val="BodyText"/>
      </w:pPr>
      <w:r>
        <w:t xml:space="preserve">Financially, this scholarship is pivotal. While I’ve secured partial funding from my university’s international mobility program, Barcelona’s cost of living and specialized computational resources would otherwise exceed my means. The full tuition coverage, research stipend, and conference travel allowance would remove barriers to deep immersion in Catalonia’s data science ecosystem. Moreover, BISC’s alumni network—featuring leaders at the European Statistical Office (Eurostat) and the WHO Regional Office for Europe—offers unparalleled pathways to influence policy on a global scale. My aspiration is not merely to study statistics but to become a bridge between Barcelona’s academic excellence and Spain’s strategic vision for data-driven governance.</w:t>
      </w:r>
    </w:p>
    <w:p>
      <w:pPr>
        <w:pStyle w:val="BodyText"/>
      </w:pPr>
      <w:r>
        <w:t xml:space="preserve">I am eager to bring my expertise in Bayesian modeling, computational statistics, and cross-cultural data ethics to your esteemed institution. The scholarship would catalyze my transition from a skilled practitioner into an innovator who shapes how</w:t>
      </w:r>
      <w:r>
        <w:t xml:space="preserve"> </w:t>
      </w:r>
      <w:r>
        <w:rPr>
          <w:bCs/>
          <w:b/>
        </w:rPr>
        <w:t xml:space="preserve">Spain Barcelona</w:t>
      </w:r>
      <w:r>
        <w:t xml:space="preserve"> </w:t>
      </w:r>
      <w:r>
        <w:t xml:space="preserve">leverages statistics to build equitable, resilient communities. I have attached my CV, thesis abstract, and recommendation letters from Dr. Elena Vicens (BISC) and Dr. María Sánchez (University of Barcelona), both underscoring my technical aptitude and commitment to Spain’s statistical landscape.</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for adaptive statistical research aligns with BISC’s pioneering work. As Barcelona continues to redefine urban intelligence in the 21st century, I am prepared to contribute meaningfully as an emerging</w:t>
      </w:r>
      <w:r>
        <w:t xml:space="preserve"> </w:t>
      </w:r>
      <w:r>
        <w:rPr>
          <w:bCs/>
          <w:b/>
        </w:rPr>
        <w:t xml:space="preserve">Statistician</w:t>
      </w:r>
      <w:r>
        <w:t xml:space="preserve"> </w:t>
      </w:r>
      <w:r>
        <w:t xml:space="preserve">dedicated to transforming data into human progress.</w:t>
      </w:r>
    </w:p>
    <w:p>
      <w:pPr>
        <w:pStyle w:val="BodyText"/>
      </w:pPr>
      <w:r>
        <w:t xml:space="preserve">Sincerely,</w:t>
      </w:r>
      <w:r>
        <w:br/>
      </w:r>
      <w:r>
        <w:br/>
      </w:r>
      <w:r>
        <w:rPr>
          <w:bCs/>
          <w:b/>
        </w:rPr>
        <w:t xml:space="preserve">Carlos Mendoza García</w:t>
      </w:r>
      <w:r>
        <w:br/>
      </w:r>
      <w:r>
        <w:t xml:space="preserve">Statistician &amp; Future Researcher</w:t>
      </w:r>
    </w:p>
    <w:p>
      <w:pPr>
        <w:pStyle w:val="BodyText"/>
      </w:pPr>
      <w:r>
        <w:t xml:space="preserve">Word Count: 856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Barcelona</dc:title>
  <dc:creator/>
  <dc:language>en</dc:language>
  <cp:keywords/>
  <dcterms:created xsi:type="dcterms:W3CDTF">2026-07-21T11:02:14Z</dcterms:created>
  <dcterms:modified xsi:type="dcterms:W3CDTF">2026-07-21T11:02:14Z</dcterms:modified>
</cp:coreProperties>
</file>

<file path=docProps/custom.xml><?xml version="1.0" encoding="utf-8"?>
<Properties xmlns="http://schemas.openxmlformats.org/officeDocument/2006/custom-properties" xmlns:vt="http://schemas.openxmlformats.org/officeDocument/2006/docPropsVTypes"/>
</file>