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Statistician Development Program in Manchester, United Kingdom</w:t>
      </w:r>
    </w:p>
    <w:bookmarkEnd w:id="20"/>
    <w:p>
      <w:pPr>
        <w:pStyle w:val="BodyText"/>
      </w:pPr>
      <w:r>
        <w:t xml:space="preserve">Dr. Eleanor Hartwell</w:t>
      </w:r>
    </w:p>
    <w:p>
      <w:pPr>
        <w:pStyle w:val="BodyText"/>
      </w:pPr>
      <w:r>
        <w:t xml:space="preserve">Scholarship Committee Head</w:t>
      </w:r>
    </w:p>
    <w:p>
      <w:pPr>
        <w:pStyle w:val="BodyText"/>
      </w:pPr>
      <w:r>
        <w:t xml:space="preserve">Manchester Institute of Advanced Studies (MIAS)</w:t>
      </w:r>
    </w:p>
    <w:p>
      <w:pPr>
        <w:pStyle w:val="BodyText"/>
      </w:pPr>
      <w:r>
        <w:t xml:space="preserve">University of Manchester, Oxford Road</w:t>
      </w:r>
    </w:p>
    <w:p>
      <w:pPr>
        <w:pStyle w:val="BodyText"/>
      </w:pPr>
      <w:r>
        <w:t xml:space="preserve">Manchester M13 9PL</w:t>
      </w:r>
    </w:p>
    <w:bookmarkStart w:id="21" w:name="application-for-statistical-scholarship"/>
    <w:p>
      <w:pPr>
        <w:pStyle w:val="Heading2"/>
      </w:pPr>
      <w:r>
        <w:t xml:space="preserve">APPLICATION FOR STATISTICAL SCHOLARSHIP</w:t>
      </w:r>
    </w:p>
    <w:bookmarkEnd w:id="21"/>
    <w:p>
      <w:pPr>
        <w:pStyle w:val="FirstParagraph"/>
      </w:pPr>
      <w:r>
        <w:t xml:space="preserve">Dear Dr. Hartwell and Esteemed Scholarship Committee,</w:t>
      </w:r>
    </w:p>
    <w:p>
      <w:pPr>
        <w:pStyle w:val="BodyText"/>
      </w:pPr>
      <w:r>
        <w:t xml:space="preserve">I am writing this formal Scholarship Application Letter to express my profound enthusiasm for the Statistician Development Scholarship at the University of Manchester in the United Kingdom. As a dedicated data science graduate with an MSc in Applied Statistics from Queen Mary University of London, I have meticulously prepared this application to contribute meaningfully to Manchester’s reputation as a global hub for statistical innovation. The opportunity to advance my expertise within the vibrant academic ecosystem of</w:t>
      </w:r>
      <w:r>
        <w:t xml:space="preserve"> </w:t>
      </w:r>
      <w:r>
        <w:rPr>
          <w:bCs/>
          <w:b/>
        </w:rPr>
        <w:t xml:space="preserve">United Kingdom Manchester</w:t>
      </w:r>
      <w:r>
        <w:t xml:space="preserve"> </w:t>
      </w:r>
      <w:r>
        <w:t xml:space="preserve">represents not merely a career step, but a commitment to shaping evidence-based solutions that address complex societal challenges.</w:t>
      </w:r>
    </w:p>
    <w:p>
      <w:pPr>
        <w:pStyle w:val="BodyText"/>
      </w:pPr>
      <w:r>
        <w:t xml:space="preserve">My academic journey has been defined by an unwavering passion for transforming raw data into actionable intelligence. During my master’s research at Queen Mary, I developed a predictive model for optimizing public healthcare resource allocation in London boroughs—a project that reduced emergency response time predictions by 28% through Bayesian hierarchical modeling. This work was published in the</w:t>
      </w:r>
      <w:r>
        <w:t xml:space="preserve"> </w:t>
      </w:r>
      <w:r>
        <w:rPr>
          <w:iCs/>
          <w:i/>
        </w:rPr>
        <w:t xml:space="preserve">Journal of Applied Statistics</w:t>
      </w:r>
      <w:r>
        <w:t xml:space="preserve"> </w:t>
      </w:r>
      <w:r>
        <w:t xml:space="preserve">(2023), where I emphasized how statistical rigor can directly impact community well-being. However, I recognized that to tackle increasingly sophisticated problems—such as climate resilience modeling and epidemiological forecasting—I require advanced training in computational statistics that only Manchester’s world-class facilities can provide. The University of Manchester’s</w:t>
      </w:r>
      <w:r>
        <w:t xml:space="preserve"> </w:t>
      </w:r>
      <w:r>
        <w:rPr>
          <w:bCs/>
          <w:b/>
        </w:rPr>
        <w:t xml:space="preserve">Statistician</w:t>
      </w:r>
      <w:r>
        <w:t xml:space="preserve"> </w:t>
      </w:r>
      <w:r>
        <w:t xml:space="preserve">program stands uniquely positioned to bridge this gap through its interdisciplinary collaborations with the Manchester Data Science Campus and the National Institute for Health Research.</w:t>
      </w:r>
    </w:p>
    <w:p>
      <w:pPr>
        <w:pStyle w:val="BodyText"/>
      </w:pPr>
      <w:r>
        <w:t xml:space="preserve">What compellingly draws me to</w:t>
      </w:r>
      <w:r>
        <w:t xml:space="preserve"> </w:t>
      </w:r>
      <w:r>
        <w:rPr>
          <w:bCs/>
          <w:b/>
        </w:rPr>
        <w:t xml:space="preserve">United Kingdom Manchester</w:t>
      </w:r>
      <w:r>
        <w:t xml:space="preserve"> </w:t>
      </w:r>
      <w:r>
        <w:t xml:space="preserve">is its unparalleled convergence of academic excellence and real-world application. The Department of Mathematics’ recent £12 million investment in AI-driven statistical infrastructure aligns precisely with my goal to specialize in causal inference for social policy. I have closely followed Professor James Morrison’s work on machine learning ethics—a critical dimension for ethical</w:t>
      </w:r>
      <w:r>
        <w:t xml:space="preserve"> </w:t>
      </w:r>
      <w:r>
        <w:rPr>
          <w:bCs/>
          <w:b/>
        </w:rPr>
        <w:t xml:space="preserve">Statistician</w:t>
      </w:r>
      <w:r>
        <w:t xml:space="preserve"> </w:t>
      </w:r>
      <w:r>
        <w:t xml:space="preserve">practice—and would be honored to contribute to his team’s ongoing projects analyzing algorithmic bias in public sector decision-making. Manchester’s location within the UK’s second-largest economic region also offers unparalleled access to industry partners like AstraZeneca and the Greater Manchester Combined Authority, where statistical insights directly inform transport infrastructure investments affecting 2.8 million residents.</w:t>
      </w:r>
    </w:p>
    <w:p>
      <w:pPr>
        <w:pStyle w:val="BodyText"/>
      </w:pPr>
      <w:r>
        <w:t xml:space="preserve">My professional experience further solidifies my readiness for this scholarship. As a Junior Statistician at the Office for National Statistics (ONS), I managed the analysis of household survey data for UK productivity metrics, developing R packages that automated 15+ weekly reports and reducing manual processing time by 40%. This role taught me to balance statistical precision with stakeholder communication—skills I will leverage when collaborating with Manchester’s cross-departmental teams. Critically, my work on the ONS’ "Regional Economic Resilience Project" demonstrated how localized statistical modeling could identify pandemic recovery disparities, reinforcing my belief that a</w:t>
      </w:r>
      <w:r>
        <w:t xml:space="preserve"> </w:t>
      </w:r>
      <w:r>
        <w:rPr>
          <w:bCs/>
          <w:b/>
        </w:rPr>
        <w:t xml:space="preserve">Statistician</w:t>
      </w:r>
      <w:r>
        <w:t xml:space="preserve"> </w:t>
      </w:r>
      <w:r>
        <w:t xml:space="preserve">must serve as both technical expert and community advocate.</w:t>
      </w:r>
    </w:p>
    <w:p>
      <w:pPr>
        <w:pStyle w:val="BodyText"/>
      </w:pPr>
      <w:r>
        <w:t xml:space="preserve">The financial barrier to accessing Manchester’s resources has been my primary challenge. While I have secured partial funding through the Royal Statistical Society’s Early Career Grant, the remaining costs for specialized software licenses, conference travel to present at the International Conference on Statistical Education (ICSE), and accommodation near campus would be prohibitive without this scholarship. This Scholarship Application Letter serves not just as a request but as a promise: I will channel every resource into accelerating research that benefits Manchester’s communities. Specifically, I propose to develop open-source tools for analyzing urban deprivation indices—a project directly supporting the Greater Manchester Combined Authority’s "Equality 2030" strategy—while training 5+ local high school students in data literacy through the university’s public engagement initiative.</w:t>
      </w:r>
    </w:p>
    <w:p>
      <w:pPr>
        <w:pStyle w:val="BodyText"/>
      </w:pPr>
      <w:r>
        <w:t xml:space="preserve">Why Manchester over other institutions? The city’s collaborative ethos is unmatched. Unlike purely academic centers, Manchester actively integrates statistics into civic life through initiatives like "Data for Good" partnerships. I have already connected with Dr. Anika Sharma (Head of Data Science at the University’s Health Innovation Centre), who confirmed her team seeks a statistician with my background in health economics to model NHS workforce planning—a project that would directly impact 150,000 healthcare workers across the region. This synergy between academic rigor and civic purpose is what makes Manchester exceptional among</w:t>
      </w:r>
      <w:r>
        <w:t xml:space="preserve"> </w:t>
      </w:r>
      <w:r>
        <w:rPr>
          <w:bCs/>
          <w:b/>
        </w:rPr>
        <w:t xml:space="preserve">United Kingdom</w:t>
      </w:r>
      <w:r>
        <w:t xml:space="preserve"> </w:t>
      </w:r>
      <w:r>
        <w:t xml:space="preserve">universities.</w:t>
      </w:r>
    </w:p>
    <w:p>
      <w:pPr>
        <w:pStyle w:val="BodyText"/>
      </w:pPr>
      <w:r>
        <w:t xml:space="preserve">My vision for becoming a transformative</w:t>
      </w:r>
      <w:r>
        <w:t xml:space="preserve"> </w:t>
      </w:r>
      <w:r>
        <w:rPr>
          <w:bCs/>
          <w:b/>
        </w:rPr>
        <w:t xml:space="preserve">Statistician</w:t>
      </w:r>
      <w:r>
        <w:t xml:space="preserve"> </w:t>
      </w:r>
      <w:r>
        <w:t xml:space="preserve">extends beyond technical proficiency. In my Scholarship Application Letter, I commit to using this opportunity to advance statistical ethics in public policy—a priority highlighted by Manchester’s new "Responsible Data Ethics Framework." After graduation, I plan to establish a non-profit focused on empowering marginalized communities through accessible statistical education, with Manchester as its operational base. This aligns with the university’s mission statement: "Innovation for the Common Good." My long-term goal is to become a UK-recognized lead statistician at the Office for National Statistics, driving methodologies that ensure equitable resource distribution nationwide.</w:t>
      </w:r>
    </w:p>
    <w:p>
      <w:pPr>
        <w:pStyle w:val="BodyText"/>
      </w:pPr>
      <w:r>
        <w:t xml:space="preserve">The University of Manchester has consistently ranked #1 in the UK for statistical research (QS World Rankings 2023) due to its culture where data science serves humanity. My background in public-sector statistics, coupled with my technical skills in Python, R, and TensorFlow, positions me to immediately contribute to this legacy. I have attached my CV detailing publications, technical certifications (including SAS Advanced Programmer), and letters of recommendation from Dr. Fiona Chen (Head of Statistics at ONS) and Prof. Michael Thorne (Queen Mary University).</w:t>
      </w:r>
    </w:p>
    <w:p>
      <w:pPr>
        <w:pStyle w:val="BodyText"/>
      </w:pPr>
      <w:r>
        <w:t xml:space="preserve">Thank you for considering this Scholarship Application Letter. I am eager to contribute my skills to Manchester’s statistical community and would welcome the opportunity to discuss how my research in predictive modeling for social equity aligns with MIAS’s strategic goals. I have included all supporting documentation, and I am available for an interview at your earliest convenience.</w:t>
      </w:r>
    </w:p>
    <w:p>
      <w:pPr>
        <w:pStyle w:val="BodyText"/>
      </w:pPr>
      <w:r>
        <w:t xml:space="preserve">Sincerely,</w:t>
      </w:r>
    </w:p>
    <w:p>
      <w:pPr>
        <w:pStyle w:val="BodyText"/>
      </w:pPr>
      <w:r>
        <w:t xml:space="preserve">Aisha N. Thompson</w:t>
      </w:r>
    </w:p>
    <w:p>
      <w:pPr>
        <w:pStyle w:val="BodyText"/>
      </w:pPr>
      <w:r>
        <w:t xml:space="preserve">Graduate Statistician (MSc), BSc in Mathematical Statistics</w:t>
      </w:r>
    </w:p>
    <w:p>
      <w:pPr>
        <w:pStyle w:val="BodyText"/>
      </w:pPr>
      <w:r>
        <w:t xml:space="preserve">Email: aisha.thompson@qmul.ac.uk | Phone: +44 7912 345678</w:t>
      </w:r>
    </w:p>
    <w:p>
      <w:pPr>
        <w:pStyle w:val="BodyText"/>
      </w:pPr>
      <w:r>
        <w:t xml:space="preserve">LinkedIn: linkedin.com/in/aishathompson-statistician | Portfolio: aishastats.org</w:t>
      </w:r>
    </w:p>
    <w:p>
      <w:pPr>
        <w:pStyle w:val="BodyText"/>
      </w:pPr>
      <w:r>
        <w:t xml:space="preserve">Word Count: 842</w:t>
      </w:r>
    </w:p>
    <w:p>
      <w:pPr>
        <w:pStyle w:val="BodyText"/>
      </w:pPr>
      <w:r>
        <w:t xml:space="preserve">Subject Line for Scholarship Committee Reference:</w:t>
      </w:r>
    </w:p>
    <w:p>
      <w:pPr>
        <w:pStyle w:val="BodyText"/>
      </w:pPr>
      <w:r>
        <w:t xml:space="preserve">"Scholarship Application Letter – Statistician Development Program – Manchester, UK"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dc:title>
  <dc:creator/>
  <dc:language>en</dc:language>
  <cp:keywords/>
  <dcterms:created xsi:type="dcterms:W3CDTF">2026-06-02T16:15:58Z</dcterms:created>
  <dcterms:modified xsi:type="dcterms:W3CDTF">2026-06-02T16:15:58Z</dcterms:modified>
</cp:coreProperties>
</file>

<file path=docProps/custom.xml><?xml version="1.0" encoding="utf-8"?>
<Properties xmlns="http://schemas.openxmlformats.org/officeDocument/2006/custom-properties" xmlns:vt="http://schemas.openxmlformats.org/officeDocument/2006/docPropsVTypes"/>
</file>