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Santiago,</w:t>
      </w:r>
      <w:r>
        <w:t xml:space="preserve"> </w:t>
      </w:r>
      <w:r>
        <w:t xml:space="preserve">Chile</w:t>
      </w:r>
    </w:p>
    <w:bookmarkStart w:id="20" w:name="Xbcb652648dfb1a89c3bc3cb33b8cd34db3b1647"/>
    <w:p>
      <w:pPr>
        <w:pStyle w:val="Heading1"/>
      </w:pPr>
      <w:r>
        <w:t xml:space="preserve">Scholarship Application Letter: Advancing Surgical Excellence in Santiago, Chile</w:t>
      </w:r>
    </w:p>
    <w:p>
      <w:pPr>
        <w:pStyle w:val="FirstParagraph"/>
      </w:pPr>
      <w:r>
        <w:t xml:space="preserve">Dear Esteemed Scholarship Committee,</w:t>
      </w:r>
    </w:p>
    <w:p>
      <w:pPr>
        <w:pStyle w:val="BodyText"/>
      </w:pPr>
      <w:r>
        <w:t xml:space="preserve">I am writing with profound enthusiasm to submit my application for the prestigious International Surgical Fellowship Scholarship at the University of Chile School of Medicine, with a focus on advanced training in minimally invasive and trauma surgery within Santiago. As an accomplished general surgeon with eight years of clinical experience across underserved communities in South America, I have dedicated my career to elevating surgical care standards where they are most needed. This scholarship represents not merely an academic opportunity, but a strategic catalyst for transforming surgical outcomes in Chile and beyond—a nation whose healthcare innovation I deeply admire and seek to contribute to through this specialized program.</w:t>
      </w:r>
    </w:p>
    <w:p>
      <w:pPr>
        <w:pStyle w:val="BodyText"/>
      </w:pPr>
      <w:r>
        <w:t xml:space="preserve">My journey as a Surgeon has been defined by hands-on experience in high-volume trauma centers across Colombia and Peru. In these settings, I managed complex emergency cases—ranging from polytrauma incidents to rare oncological emergencies—with limited resources, developing rapid decision-making skills that are critical for Chile's evolving surgical landscape. However, I recognized a pivotal gap: while Chile boasts world-class academic institutions like the Pontificia Universidad Católica de Chile and Clínica Las Condes in Santiago, its rural regions still face significant surgical access disparities. My ambition is to bridge this divide by mastering cutting-edge techniques in Santiago’s renowned academic hubs before returning to implement sustainable solutions across Chile’s northern and southern zones.</w:t>
      </w:r>
    </w:p>
    <w:p>
      <w:pPr>
        <w:pStyle w:val="BodyText"/>
      </w:pPr>
      <w:r>
        <w:t xml:space="preserve">This Scholarship Application Letter embodies my commitment to a transformative partnership between my clinical expertise and Santiago's unparalleled surgical ecosystem. I have meticulously researched the University of Chile’s Surgical Residency Program, particularly its collaboration with the National Trauma Center in Santiago, which handles over 10,000 annual emergency cases. The program’s emphasis on robotics-assisted surgery—recently expanded at Clinica Las Condes—and its focus on trauma protocols for earthquake-prone regions directly aligns with my goal to advance Chile’s disaster response capabilities. Furthermore, Santiago offers a unique confluence of academic rigor and clinical diversity: from the high-complexity cases at Clínica Santa María to the innovative community health initiatives in the city’s public hospitals. This environment is indispensable for a Surgeon seeking holistic mastery.</w:t>
      </w:r>
    </w:p>
    <w:p>
      <w:pPr>
        <w:pStyle w:val="BodyText"/>
      </w:pPr>
      <w:r>
        <w:t xml:space="preserve">What compels me most about Chile Santiago is its national commitment to universal healthcare equity. The country’s 2023 Health Reform prioritizes reducing surgical mortality by 30% in rural areas by 2030—a target I aim to contribute to through advanced training. During my preliminary site visits in Santiago, I observed how the Universidad de Chile integrates telemedicine with rural outreach programs, a model that could revolutionize access across Chile’s diverse geography. My proposed fellowship will focus on developing low-cost, high-impact surgical protocols for resource-limited settings—precisely the expertise Santiago’s academic centers are pioneering. For instance, studying Dr. Elena Vásquez’s work on laparoscopic training for rural surgeons at Clinica Barros Luco would equip me to adapt these methods in Chilean provinces where surgical waitlists exceed 18 months.</w:t>
      </w:r>
    </w:p>
    <w:p>
      <w:pPr>
        <w:pStyle w:val="BodyText"/>
      </w:pPr>
      <w:r>
        <w:t xml:space="preserve">Financially, this scholarship is essential to my mission. While I have secured partial funding from my current institution in Bogotá, the comprehensive cost of Santiago-based training—including specialized simulator fees, advanced endoscopic equipment access at the University’s Surgical Innovation Lab, and research collaborations—exceeds personal resources. The Scholarship Application Letter must therefore underscore how this support will catalyze a multiplier effect: every skill I acquire in Santiago directly empowers 50+ Chilean healthcare workers through my planned training workshops. This aligns perfectly with Chile’s national "Surgical Equity Initiative," which funds programs to reduce regional care gaps by 40% over five years.</w:t>
      </w:r>
    </w:p>
    <w:p>
      <w:pPr>
        <w:pStyle w:val="BodyText"/>
      </w:pPr>
      <w:r>
        <w:t xml:space="preserve">My surgical philosophy centers on the belief that excellence lies not just in technical precision, but in cultural humility and systems thinking. In Santiago, I will actively engage with local medical teams to understand how Chile’s unique social determinants—such as indigenous communities’ access barriers or the aftermath of recent seismic events—affect surgical outcomes. My proposed research project, "Adapting Minimally Invasive Techniques for Chile’s Mountainous Regions," will be conducted under the mentorship of Prof. Carlos Montoya at the University of Chile’s Surgical Research Institute. This work aims to produce field-tested protocols for hernia repairs in remote areas using portable equipment—a gap I’ve identified during my own rural surgical work.</w:t>
      </w:r>
    </w:p>
    <w:p>
      <w:pPr>
        <w:pStyle w:val="BodyText"/>
      </w:pPr>
      <w:r>
        <w:t xml:space="preserve">Why Santiago, not another city? Santiago is the undisputed epicenter of Chilean medical innovation, where academic hospitals like Clínica Universidad de Chile (one of Latin America’s top 10) house the only certified Center for Robotic Surgery in the country. Its strategic location also facilitates access to global networks—such as the International Society of Surgical Oncology meetings held annually at Santiago’s Congress Center—enabling knowledge exchange that would be impossible elsewhere. This is not merely a training opportunity; it is immersion in Chile’s surgical future.</w:t>
      </w:r>
    </w:p>
    <w:p>
      <w:pPr>
        <w:pStyle w:val="BodyText"/>
      </w:pPr>
      <w:r>
        <w:t xml:space="preserve">I envision my return to Chile as an active participant in its healthcare evolution, not just as a Surgeon but as an advocate for sustainable systems change. The scholarship would enable me to join Santiago’s cadre of innovators shaping the next decade of Latin American surgery. I have attached comprehensive documentation: my CV highlighting 200+ successful complex surgeries, letters from Chilean physicians at Clínica Las Condes endorsing my proposed research, and a detailed budget outlining how funds will be deployed toward Chilean community impact.</w:t>
      </w:r>
    </w:p>
    <w:p>
      <w:pPr>
        <w:pStyle w:val="BodyText"/>
      </w:pPr>
      <w:r>
        <w:t xml:space="preserve">In closing, this Scholarship Application Letter is more than a formality—it is a promise. A promise to honor the trust of the Committee by transforming Santiago’s surgical excellence into tangible health equity for Chileans. As I stand at the threshold of my professional evolution, I am unwavering in my conviction that Santiago must be where I become not just a better Surgeon, but a catalyst for Chile’s healthcare revolution. Thank you for considering this vital investment in our shared future.</w:t>
      </w:r>
    </w:p>
    <w:p>
      <w:pPr>
        <w:pStyle w:val="BodyText"/>
      </w:pPr>
      <w:r>
        <w:t xml:space="preserve">With deepest respect and anticipation,</w:t>
      </w:r>
    </w:p>
    <w:p>
      <w:pPr>
        <w:pStyle w:val="BodyText"/>
      </w:pPr>
      <w:r>
        <w:rPr>
          <w:bCs/>
          <w:b/>
        </w:rPr>
        <w:t xml:space="preserve">Dr. Alejandro Mendoza</w:t>
      </w:r>
    </w:p>
    <w:p>
      <w:pPr>
        <w:pStyle w:val="BodyText"/>
      </w:pPr>
      <w:r>
        <w:t xml:space="preserve">General Surgeon | Board-Certified (Colombian Association of Surgery)</w:t>
      </w:r>
    </w:p>
    <w:p>
      <w:pPr>
        <w:pStyle w:val="BodyText"/>
      </w:pPr>
      <w:r>
        <w:t xml:space="preserve">Email: alejandro.mendoza@surgeon.cl | Phone: +56 9 1234 5678</w:t>
      </w:r>
    </w:p>
    <w:p>
      <w:pPr>
        <w:pStyle w:val="BodyText"/>
      </w:pPr>
      <w:r>
        <w:t xml:space="preserve">City, Country: Bogotá, Colombia | Date: October 26, 2023</w:t>
      </w:r>
    </w:p>
    <w:p>
      <w:r>
        <w:pict>
          <v:rect style="width:0;height:1.5pt" o:hralign="center" o:hrstd="t" o:hr="t"/>
        </w:pict>
      </w:r>
    </w:p>
    <w:p>
      <w:pPr>
        <w:pStyle w:val="FirstParagraph"/>
      </w:pPr>
      <w:r>
        <w:rPr>
          <w:iCs/>
          <w:i/>
        </w:rPr>
        <w:t xml:space="preserve">Word Count: 847 | Document Type: Scholarship Application Letter for Surgical Training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Santiago, Chile</dc:title>
  <dc:creator/>
  <dc:language>en</dc:language>
  <cp:keywords/>
  <dcterms:created xsi:type="dcterms:W3CDTF">2026-07-23T02:27:45Z</dcterms:created>
  <dcterms:modified xsi:type="dcterms:W3CDTF">2026-07-23T02:27:45Z</dcterms:modified>
</cp:coreProperties>
</file>

<file path=docProps/custom.xml><?xml version="1.0" encoding="utf-8"?>
<Properties xmlns="http://schemas.openxmlformats.org/officeDocument/2006/custom-properties" xmlns:vt="http://schemas.openxmlformats.org/officeDocument/2006/docPropsVTypes"/>
</file>