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Berlin,</w:t>
      </w:r>
      <w:r>
        <w:t xml:space="preserve"> </w:t>
      </w:r>
      <w:r>
        <w:t xml:space="preserve">Germany</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German Academic Exchange Service (DAAD)</w:t>
      </w:r>
      <w:r>
        <w:br/>
      </w:r>
      <w:r>
        <w:t xml:space="preserve">Berlin, Germany</w:t>
      </w:r>
    </w:p>
    <w:bookmarkStart w:id="20" w:name="X77c1be6f7e775801d0cc41e79e13be694bd6a5f"/>
    <w:p>
      <w:pPr>
        <w:pStyle w:val="Heading2"/>
      </w:pPr>
      <w:r>
        <w:t xml:space="preserve">Pursuing Excellence in Surgical Medicine Through Advanced Training in Berlin</w:t>
      </w:r>
    </w:p>
    <w:p>
      <w:pPr>
        <w:pStyle w:val="FirstParagraph"/>
      </w:pPr>
      <w:r>
        <w:t xml:space="preserve">Dear Scholarship Committee,</w:t>
      </w:r>
    </w:p>
    <w:p>
      <w:pPr>
        <w:pStyle w:val="BodyText"/>
      </w:pPr>
      <w:r>
        <w:t xml:space="preserve">It is with profound respect for Germany’s unparalleled contributions to medical science and a deep-seated commitment to advancing surgical care that I submit this application for the prestigious International Medical Scholarship at the University of Berlin. As an aspiring surgeon with five years of clinical experience in complex general surgery, I seek this transformative opportunity to complete my specialization in minimally invasive and robotic-assisted surgery within Berlin’s world-class healthcare ecosystem—a decision rooted not only in academic ambition but also in a steadfast dedication to serving Germany’s evolving patient population.</w:t>
      </w:r>
    </w:p>
    <w:p>
      <w:pPr>
        <w:pStyle w:val="BodyText"/>
      </w:pPr>
      <w:r>
        <w:t xml:space="preserve">My surgical journey began at the University of Nairobi School of Medicine, where I graduated with honors and honed my skills in high-volume trauma centers across East Africa. There, I performed over 800 emergency procedures under resource-constrained conditions, developing exceptional dexterity and rapid decision-making abilities. However, I recognized that to address the complex surgical challenges of modern populations—including obesity-related comorbidities, aging demographics, and the rising demand for precision medicine—I required access to Germany’s cutting-edge surgical technology and research infrastructure. It is precisely this vision that has led me to target Berlin as the indispensable epicenter for my next professional chapter.</w:t>
      </w:r>
    </w:p>
    <w:p>
      <w:pPr>
        <w:pStyle w:val="BodyText"/>
      </w:pPr>
      <w:r>
        <w:t xml:space="preserve">Germany stands at the forefront of surgical innovation globally. Berlin, in particular, offers a unique confluence of academic excellence, state-of-the-art medical facilities, and a culturally diverse patient base that mirrors the global nature of modern medicine. Institutions like Charité – Universitätsmedizin Berlin and the German Cancer Research Center (DKFZ) are pioneering advancements in robotic surgery and personalized treatment protocols. I am especially drawn to Professor Dr. Anja Schmidt’s work at Charité on AI-integrated surgical navigation systems—a field where my previous experience with mobile surgical units has given me a foundational appreciation for technology-driven patient outcomes. This scholarship would grant me access to the DKFZ’s Surgical Innovation Lab, where I aim to contribute my cross-cultural clinical insights while mastering German standards of surgical excellence.</w:t>
      </w:r>
    </w:p>
    <w:p>
      <w:pPr>
        <w:pStyle w:val="BodyText"/>
      </w:pPr>
      <w:r>
        <w:t xml:space="preserve">What distinguishes Berlin from other European medical hubs is its integration of compassionate patient care with relentless scientific inquiry—values I embody through my volunteer work at rural clinics in Kenya. In Berlin, I intend to immerse myself not only in technical training but also in the German healthcare philosophy that prioritizes holistic patient support. The city’s multicultural population provides an unparalleled environment to refine communication skills across cultural boundaries—a necessity for surgeons treating diverse communities. My fluency in English, French, and basic German (certified B2) positions me to contribute meaningfully from day one at a Berlin hospital.</w:t>
      </w:r>
    </w:p>
    <w:p>
      <w:pPr>
        <w:pStyle w:val="BodyText"/>
      </w:pPr>
      <w:r>
        <w:t xml:space="preserve">This scholarship represents more than financial assistance; it is a strategic investment in bridging global surgical expertise with Germany’s healthcare future. My proposed 18-month training program at Charité will focus on two critical objectives: (1) achieving certification in advanced laparoscopic and robotic techniques through the university’s accredited residency track, and (2) developing a research protocol on optimizing post-operative recovery for elderly patients—a demographic rapidly increasing in Berlin’s aging population. The funding would cover tuition, clinical equipment access fees, and living expenses at an affordable rate that aligns with Berlin’s cost of living. Crucially, it would free me to fully engage in collaborative projects rather than seeking part-time work—ensuring maximum focus on surgical mastery.</w:t>
      </w:r>
    </w:p>
    <w:p>
      <w:pPr>
        <w:pStyle w:val="BodyText"/>
      </w:pPr>
      <w:r>
        <w:t xml:space="preserve">My commitment extends beyond personal growth. I have already connected with Dr. Markus Fischer, Chief of General Surgery at Charité, who has endorsed my application and will supervise my clinical rotation. He emphasized that Berlin urgently needs surgeons trained in minimally invasive techniques to reduce hospital stays and enhance recovery rates—a gap this scholarship will help address. In return for this opportunity, I pledge to contribute to Berlin’s medical community through monthly public health workshops on surgical prevention strategies, targeting immigrant communities where language barriers often delay critical care.</w:t>
      </w:r>
    </w:p>
    <w:p>
      <w:pPr>
        <w:pStyle w:val="BodyText"/>
      </w:pPr>
      <w:r>
        <w:t xml:space="preserve">Germany’s reputation as a global leader in healthcare innovation is not merely symbolic; it is a living standard I have long admired. My application reflects a deep understanding of German medical ethics and the bureaucratic excellence that enables its system to deliver high-quality care consistently. I understand that becoming an integrated member of Berlin’s surgical community requires cultural humility, which I demonstrated during my 2021 shadowing experience at University Hospital Heidelberg—a visit arranged through DAAD’s networking program. There, I observed how German surgeons prioritize thorough preoperative planning and patient education—principles that resonate with my own practice.</w:t>
      </w:r>
    </w:p>
    <w:p>
      <w:pPr>
        <w:pStyle w:val="BodyText"/>
      </w:pPr>
      <w:r>
        <w:t xml:space="preserve">Finally, this scholarship would enable me to honor a promise made to my patients in Kenya: "To learn where the best care is developed, then return with those skills." In Berlin, I will learn not just technical proficiency but also the systemic approach that makes German healthcare sustainable. Upon completion of my training, I intend to establish a surgical training initiative at Charité focused on resource-limited settings—bringing global perspectives back to Berlin while preparing future surgeons for international practice. This aligns perfectly with DAAD’s mission of fostering academic exchange that benefits both host countries and the global community.</w:t>
      </w:r>
    </w:p>
    <w:p>
      <w:pPr>
        <w:pStyle w:val="BodyText"/>
      </w:pPr>
      <w:r>
        <w:t xml:space="preserve">With immense gratitude for considering my application, I am eager to contribute my dedication, technical skills, and cross-cultural perspective to Berlin’s surgical landscape. Germany has long been a beacon for medical progress; I am ready to become part of its next chapter. Thank you for your time and consideration of this vital step toward becoming an exemplary surgeon in Germany.</w:t>
      </w:r>
    </w:p>
    <w:p>
      <w:pPr>
        <w:pStyle w:val="BodyText"/>
      </w:pPr>
      <w:r>
        <w:rPr>
          <w:bCs/>
          <w:b/>
        </w:rPr>
        <w:t xml:space="preserve">Sincerely,</w:t>
      </w:r>
    </w:p>
    <w:p>
      <w:pPr>
        <w:pStyle w:val="BodyText"/>
      </w:pPr>
      <w:r>
        <w:rPr>
          <w:bCs/>
          <w:b/>
        </w:rPr>
        <w:t xml:space="preserve">Dr. Lena Müller</w:t>
      </w:r>
      <w:r>
        <w:br/>
      </w:r>
      <w:r>
        <w:t xml:space="preserve">Board-Certified General Surgeon (Kenya Medical Practitioners Council)</w:t>
      </w:r>
      <w:r>
        <w:br/>
      </w:r>
      <w:r>
        <w:t xml:space="preserve">Email: lena.muller.surgery@berlin-med.de</w:t>
      </w:r>
      <w:r>
        <w:br/>
      </w:r>
      <w:r>
        <w:t xml:space="preserve">Phone: +49 30 12345678</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Berlin, Germany</dc:title>
  <dc:creator/>
  <dc:language>en</dc:language>
  <cp:keywords/>
  <dcterms:created xsi:type="dcterms:W3CDTF">2026-07-20T15:00:31Z</dcterms:created>
  <dcterms:modified xsi:type="dcterms:W3CDTF">2026-07-20T15:00:31Z</dcterms:modified>
</cp:coreProperties>
</file>

<file path=docProps/custom.xml><?xml version="1.0" encoding="utf-8"?>
<Properties xmlns="http://schemas.openxmlformats.org/officeDocument/2006/custom-properties" xmlns:vt="http://schemas.openxmlformats.org/officeDocument/2006/docPropsVTypes"/>
</file>