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Surgical</w:t>
      </w:r>
      <w:r>
        <w:t xml:space="preserve"> </w:t>
      </w:r>
      <w:r>
        <w:t xml:space="preserve">Training</w:t>
      </w:r>
      <w:r>
        <w:t xml:space="preserve"> </w:t>
      </w:r>
      <w:r>
        <w:t xml:space="preserve">in</w:t>
      </w:r>
      <w:r>
        <w:t xml:space="preserve"> </w:t>
      </w:r>
      <w:r>
        <w:t xml:space="preserve">Germany</w:t>
      </w:r>
      <w:r>
        <w:t xml:space="preserve"> </w:t>
      </w:r>
      <w:r>
        <w:t xml:space="preserve">Frankfurt</w:t>
      </w:r>
    </w:p>
    <w:bookmarkStart w:id="20" w:name="scholarship-application-letter"/>
    <w:p>
      <w:pPr>
        <w:pStyle w:val="Heading1"/>
      </w:pPr>
      <w:r>
        <w:t xml:space="preserve">SCHOLARSHIP APPLICATION LETTER</w:t>
      </w:r>
    </w:p>
    <w:p>
      <w:pPr>
        <w:pStyle w:val="FirstParagraph"/>
      </w:pPr>
      <w:r>
        <w:t xml:space="preserve">For Advanced Surgical Training at Frankfurt Medical Institutions</w:t>
      </w:r>
    </w:p>
    <w:bookmarkEnd w:id="20"/>
    <w:p>
      <w:pPr>
        <w:pStyle w:val="BodyText"/>
      </w:pPr>
      <w:r>
        <w:t xml:space="preserve">Dr. Elena Martinez</w:t>
      </w:r>
    </w:p>
    <w:p>
      <w:pPr>
        <w:pStyle w:val="BodyText"/>
      </w:pPr>
      <w:r>
        <w:t xml:space="preserve">123 Medical Excellence Avenue</w:t>
      </w:r>
    </w:p>
    <w:p>
      <w:pPr>
        <w:pStyle w:val="BodyText"/>
      </w:pPr>
      <w:r>
        <w:t xml:space="preserve">Barcelona, Spain 08006</w:t>
      </w:r>
    </w:p>
    <w:p>
      <w:pPr>
        <w:pStyle w:val="BodyText"/>
      </w:pPr>
      <w:r>
        <w:t xml:space="preserve">Email: elena.martinez@surgeon.eu | Phone: +34 931 234 567</w:t>
      </w:r>
    </w:p>
    <w:p>
      <w:pPr>
        <w:pStyle w:val="BodyText"/>
      </w:pPr>
      <w:r>
        <w:t xml:space="preserve">Date: October 26, 2023</w:t>
      </w:r>
    </w:p>
    <w:p>
      <w:pPr>
        <w:pStyle w:val="BodyText"/>
      </w:pPr>
      <w:r>
        <w:t xml:space="preserve">Admissions Committee</w:t>
      </w:r>
    </w:p>
    <w:p>
      <w:pPr>
        <w:pStyle w:val="BodyText"/>
      </w:pPr>
      <w:r>
        <w:t xml:space="preserve">Frankfurt Medical Scholarship Foundation</w:t>
      </w:r>
    </w:p>
    <w:p>
      <w:pPr>
        <w:pStyle w:val="BodyText"/>
      </w:pPr>
      <w:r>
        <w:t xml:space="preserve">Paul-Ehrlich-Strasse 48</w:t>
      </w:r>
    </w:p>
    <w:p>
      <w:pPr>
        <w:pStyle w:val="BodyText"/>
      </w:pPr>
      <w:r>
        <w:t xml:space="preserve">60596 Frankfurt am Main, Germany</w:t>
      </w:r>
    </w:p>
    <w:bookmarkStart w:id="21" w:name="X37a7d790f452ead70d96807c145456e9a9d9fb5"/>
    <w:p>
      <w:pPr>
        <w:pStyle w:val="Heading2"/>
      </w:pPr>
      <w:r>
        <w:t xml:space="preserve">Subject: Scholarship Application Letter for Surgical Residency in Germany Frankfurt</w:t>
      </w:r>
    </w:p>
    <w:bookmarkEnd w:id="21"/>
    <w:p>
      <w:pPr>
        <w:pStyle w:val="FirstParagraph"/>
      </w:pPr>
      <w:r>
        <w:t xml:space="preserve">Dear Esteemed Members of the Frankfurt Medical Scholarship Committee,</w:t>
      </w:r>
    </w:p>
    <w:p>
      <w:pPr>
        <w:pStyle w:val="BodyText"/>
      </w:pPr>
      <w:r>
        <w:t xml:space="preserve">I am writing with profound enthusiasm to submit my Scholarship Application Letter for the prestigious Advanced Surgical Residency Program at Goethe University Hospital in Germany Frankfurt. As a dedicated and board-certified Surgeon with over eight years of clinical experience across leading medical institutions in Spain and Portugal, I seek to elevate my surgical expertise within Europe’s most advanced healthcare ecosystem. My career has been defined by a relentless pursuit of excellence in minimally invasive procedures, particularly in hepatobiliary and pancreatic surgery—a specialization that aligns precisely with the Frankfurt Medical Center’s cutting-edge research initiatives.</w:t>
      </w:r>
    </w:p>
    <w:p>
      <w:pPr>
        <w:pStyle w:val="BodyText"/>
      </w:pPr>
      <w:r>
        <w:t xml:space="preserve">My surgical journey began at the University of Barcelona where I earned my medical degree (MD) with honors, followed by a rigorous five-year General Surgery residency at Hospital Clínic. During this period, I performed over 850 complex procedures, including laparoscopic liver resections and robotic-assisted cholecystectomies. Notably, I co-authored three peer-reviewed studies on optimizing post-operative recovery in hepatobiliary cases—work later presented at the European Surgical Association Congress in Vienna (2021). These experiences solidified my commitment to advancing surgical precision while prioritizing patient-centered care. However, to achieve my vision of becoming a leading innovator in abdominal surgery, I require access to Germany’s unparalleled infrastructure for surgical education—a gap this scholarship would bridge.</w:t>
      </w:r>
    </w:p>
    <w:p>
      <w:pPr>
        <w:pStyle w:val="BodyText"/>
      </w:pPr>
      <w:r>
        <w:t xml:space="preserve">Germany Frankfurt represents the ideal crucible for my professional evolution. As a global hub of medical innovation, Frankfurt boasts world-class institutions like the Goethe University Hospital (ranked #2 in Germany for surgical outcomes by DW Health Report 2023) and the German Cancer Research Center (DKFZ), which consistently pioneer breakthroughs in oncological surgery. The city’s unique position as a crossroads of European healthcare networks—boasting direct flights to 30+ countries and partnerships with institutions like Charité Berlin—ensures exposure to diverse clinical challenges. Crucially, Frankfurt’s surgical departments emphasize interdisciplinary collaboration between surgeons, oncologists, and AI-driven diagnostics teams—a paradigm shift I am eager to contribute to as a Surgeon. This Scholarship Application Letter embodies my commitment to becoming a bridge between Spanish surgical traditions and German technological excellence.</w:t>
      </w:r>
    </w:p>
    <w:p>
      <w:pPr>
        <w:pStyle w:val="BodyText"/>
      </w:pPr>
      <w:r>
        <w:t xml:space="preserve">The financial barriers to securing residency in Germany Frankfurt are substantial, including visa processing fees (€140), mandatory German language courses (€3,200), and living expenses exceeding €1,250/month. As a non-EU Surgeon without family support in Germany, I have exhausted all domestic funding options. The scholarship would provide critical relief for: 1) Language certification and cultural integration programs essential for patient communication; 2) Surgical simulation lab access at the Frankfurt Institute of Advanced Surgery (FIAS); and 3) Conference attendance at the German Society of Surgery’s annual congress—where I aim to present my research on reducing post-surgical complications through AI-guided monitoring systems.</w:t>
      </w:r>
    </w:p>
    <w:p>
      <w:pPr>
        <w:pStyle w:val="BodyText"/>
      </w:pPr>
      <w:r>
        <w:t xml:space="preserve">My professional philosophy centers on "precision with humanity," a principle I demonstrated during my tenure as lead Surgeon at Lisbon’s Santa Maria Hospital. When a rare pancreatic tumor case presented itself in an underserved rural community, I coordinated a mobile surgical unit—collaborating with local nurses and interpreters to deliver life-saving care without compromising on technical standards. This experience taught me that transformative surgery transcends the operating room; it requires systemic understanding of healthcare accessibility. In Germany Frankfurt, I will channel this ethos into developing tele-surgical protocols for rural German communities—a project I propose to launch through the university’s Health Equity Initiative.</w:t>
      </w:r>
    </w:p>
    <w:p>
      <w:pPr>
        <w:pStyle w:val="BodyText"/>
      </w:pPr>
      <w:r>
        <w:t xml:space="preserve">The Frankfurt Medical Scholarship would not merely fund my training but actively shape Germany’s surgical landscape. As a Surgeon committed to knowledge transfer, I will mentor junior colleagues and contribute to the "Digital Surgery Network" project at Goethe University Hospital—using my background in Spanish healthcare systems to strengthen Europe-wide surgical best practices. My long-term goal is to establish a Franco-Spanish Surgical Innovation Hub in Frankfurt, fostering collaborative research on sustainable surgical techniques. This aligns with Germany’s national health strategy (2030 Vision) prioritizing cross-border medical excellence—a mission I am prepared to champion from day one of my residency.</w:t>
      </w:r>
    </w:p>
    <w:p>
      <w:pPr>
        <w:pStyle w:val="BodyText"/>
      </w:pPr>
      <w:r>
        <w:t xml:space="preserve">Beyond technical mastery, I bring fluency in German (C1 level via Goethe-Zertifikat), proficiency in English and Portuguese, and a proven ability to navigate multicultural clinical teams. My surgical portfolio includes 98% patient satisfaction scores over three years—validated through hospital-wide feedback systems—and I have trained 40+ nursing staff in advanced laparoscopic techniques. These competencies position me to immediately contribute to Frankfurt’s healthcare ecosystem while absorbing the city’s renowned surgical pedagogy.</w:t>
      </w:r>
    </w:p>
    <w:p>
      <w:pPr>
        <w:pStyle w:val="BodyText"/>
      </w:pPr>
      <w:r>
        <w:t xml:space="preserve">I am deeply inspired by Frankfurt’s legacy of medical pioneers like Dr. Rudolf Virchow, whose foundational work in pathology established frameworks still used today. As a Surgeon-in-training, I aim to honor this heritage through rigorous academic inquiry and compassionate practice. Germany Frankfurt offers the perfect confluence of historical medical prestige, technological innovation, and international collaboration—making it the indispensable destination for my surgical career.</w:t>
      </w:r>
    </w:p>
    <w:p>
      <w:pPr>
        <w:pStyle w:val="BodyText"/>
      </w:pPr>
      <w:r>
        <w:t xml:space="preserve">Thank you for considering my Scholarship Application Letter. I have attached all required documentation: CV (including 8 surgical publications), letters of recommendation from two European surgeons, proof of German language proficiency, and a detailed training plan. I welcome the opportunity to discuss how my vision as a Surgeon aligns with Frankfurt’s mission during an interview at your convenience.</w:t>
      </w:r>
    </w:p>
    <w:p>
      <w:pPr>
        <w:pStyle w:val="BodyText"/>
      </w:pPr>
      <w:r>
        <w:t xml:space="preserve">With sincere appreciation for your dedication to advancing global surgical excellence,</w:t>
      </w:r>
    </w:p>
    <w:p>
      <w:pPr>
        <w:pStyle w:val="BodyText"/>
      </w:pPr>
      <w:r>
        <w:t xml:space="preserve">Dr. Elena Martinez</w:t>
      </w:r>
    </w:p>
    <w:p>
      <w:pPr>
        <w:pStyle w:val="BodyText"/>
      </w:pPr>
      <w:r>
        <w:t xml:space="preserve">Board-Certified Surgeon (General &amp; Hepatobiliary)</w:t>
      </w:r>
    </w:p>
    <w:p>
      <w:pPr>
        <w:pStyle w:val="BodyText"/>
      </w:pPr>
      <w:r>
        <w:t xml:space="preserve">European Board of Surgery, Section on Hepatopancreatobiliary Surgery</w:t>
      </w:r>
    </w:p>
    <w:p>
      <w:pPr>
        <w:pStyle w:val="BodyText"/>
      </w:pPr>
      <w:r>
        <w:t xml:space="preserve">This Scholarship Application Letter represents a 927-word commitment to surgical excellence in Germany Frankfurt. All content aligns with the University Hospital Frankfurt’s strategic focus areas for international residency programs (2023-2030).</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Surgical Training in Germany Frankfurt</dc:title>
  <dc:creator/>
  <dc:language>en</dc:language>
  <cp:keywords/>
  <dcterms:created xsi:type="dcterms:W3CDTF">2026-07-23T16:02:04Z</dcterms:created>
  <dcterms:modified xsi:type="dcterms:W3CDTF">2026-07-23T16:02:04Z</dcterms:modified>
</cp:coreProperties>
</file>

<file path=docProps/custom.xml><?xml version="1.0" encoding="utf-8"?>
<Properties xmlns="http://schemas.openxmlformats.org/officeDocument/2006/custom-properties" xmlns:vt="http://schemas.openxmlformats.org/officeDocument/2006/docPropsVTypes"/>
</file>