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Surgical</w:t>
      </w:r>
      <w:r>
        <w:t xml:space="preserve"> </w:t>
      </w:r>
      <w:r>
        <w:t xml:space="preserve">Residency</w:t>
      </w:r>
      <w:r>
        <w:t xml:space="preserve"> </w:t>
      </w:r>
      <w:r>
        <w:t xml:space="preserve">in</w:t>
      </w:r>
      <w:r>
        <w:t xml:space="preserve"> </w:t>
      </w:r>
      <w:r>
        <w:t xml:space="preserve">Mumbai</w:t>
      </w:r>
    </w:p>
    <w:bookmarkStart w:id="20" w:name="scholarship-application-letter"/>
    <w:p>
      <w:pPr>
        <w:pStyle w:val="Heading1"/>
      </w:pPr>
      <w:r>
        <w:t xml:space="preserve">Scholarship Application Letter</w:t>
      </w:r>
    </w:p>
    <w:p>
      <w:pPr>
        <w:pStyle w:val="FirstParagraph"/>
      </w:pPr>
      <w:r>
        <w:t xml:space="preserve">For Surgical Residency Program at Mumbai Medical Institutions</w:t>
      </w:r>
    </w:p>
    <w:bookmarkEnd w:id="20"/>
    <w:p>
      <w:pPr>
        <w:pStyle w:val="BodyText"/>
      </w:pPr>
      <w:r>
        <w:t xml:space="preserve">October 26, 2023</w:t>
      </w:r>
    </w:p>
    <w:p>
      <w:pPr>
        <w:pStyle w:val="BodyText"/>
      </w:pPr>
      <w:r>
        <w:t xml:space="preserve">Scholarship Selection Committee</w:t>
      </w:r>
      <w:r>
        <w:br/>
      </w:r>
      <w:r>
        <w:t xml:space="preserve">National Institute of Health and Medical Sciences (NIHMS)</w:t>
      </w:r>
      <w:r>
        <w:br/>
      </w:r>
      <w:r>
        <w:t xml:space="preserve">Mumbai, India</w:t>
      </w:r>
    </w:p>
    <w:p>
      <w:pPr>
        <w:pStyle w:val="BodyText"/>
      </w:pPr>
      <w:r>
        <w:t xml:space="preserve">Dear Esteemed Members of the Scholarship Committee,</w:t>
      </w:r>
    </w:p>
    <w:p>
      <w:pPr>
        <w:pStyle w:val="BodyText"/>
      </w:pPr>
      <w:r>
        <w:t xml:space="preserve">I am writing this Scholarship Application Letter with profound enthusiasm to apply for the prestigious Surgical Residency Scholarship at your esteemed institution in India Mumbai. As a dedicated medical graduate from Grant Medical College, Mumbai, I have spent three years refining my surgical acumen through rigorous clinical rotations and hands-on training at the King Edward Memorial Hospital. My journey has solidified my unwavering commitment to becoming a compassionate and technically exceptional Surgeon who will serve India's underserved communities with excellence.</w:t>
      </w:r>
    </w:p>
    <w:p>
      <w:pPr>
        <w:pStyle w:val="BodyText"/>
      </w:pPr>
      <w:r>
        <w:t xml:space="preserve">My academic trajectory has been defined by an unrelenting pursuit of surgical mastery. I graduated at the top 5% of my class with honors in Surgery, completing my MBBS with a research project on "Minimally Invasive Techniques in Rural Trauma Care" under the mentorship of Dr. Arvind Mehta at Tata Memorial Hospital. This work exposed me to critical gaps in India's surgical infrastructure—particularly in Mumbai's peri-urban slums where trauma cases overwhelm local facilities. I documented 287 cases where delayed surgical intervention led to preventable complications, fueling my resolve to specialize in emergency general surgery. During my internship, I performed over 150 supervised procedures including laparoscopic cholecystectomies and complex wound repairs, consistently receiving commendations for clinical precision and patient empathy from senior surgeons.</w:t>
      </w:r>
    </w:p>
    <w:p>
      <w:pPr>
        <w:pStyle w:val="BodyText"/>
      </w:pPr>
      <w:r>
        <w:t xml:space="preserve">The decision to pursue surgical training specifically in India Mumbai stems from its unique position as a global medical hub where cutting-edge technology converges with immense public health challenges. Mumbai's hospitals—particularly the All India Institute of Medical Sciences (AIIMS) and Nair Hospital—offer unparalleled exposure to diverse pathologies ranging from tropical infections to high-volume trauma cases. What excites me most is Mumbai's role as India's epicenter for surgical innovation; I have followed Dr. Rajesh Shah's pioneering work in robotic-assisted cardiac surgery at the Bhatia Hospital, and aspire to contribute to similar advancements. This scholarship would grant me access to Mumbai’s world-class simulation labs and mentorship networks that are unavailable in my home state of Maharashtra’s rural districts.</w:t>
      </w:r>
    </w:p>
    <w:p>
      <w:pPr>
        <w:pStyle w:val="BodyText"/>
      </w:pPr>
      <w:r>
        <w:t xml:space="preserve">My surgical philosophy centers on equitable care delivery—a principle deeply rooted in Mumbai's cultural ethos. Growing up near the Dharavi slums, I witnessed how socioeconomic barriers prevent 70% of Mumbai residents from accessing timely surgical interventions for conditions like appendicitis and hernias. During my community health volunteer work with "Sarvodaya Seva Mandir," I co-designed a mobile surgical screening unit that served 1,200 patients in six months. This experience crystallized my vision: as a future Surgeon, I will bridge urban-rural divides by establishing satellite clinics in Maharashtra’s tribal regions while leveraging Mumbai's academic resources for tele-surgical consultations. The scholarship would directly fund my participation in the NIHMS' "Surgical Outreach Initiative," which trains residents to implement cost-effective surgical protocols in resource-limited settings—exactly the model I intend to scale across India.</w:t>
      </w:r>
    </w:p>
    <w:p>
      <w:pPr>
        <w:pStyle w:val="BodyText"/>
      </w:pPr>
      <w:r>
        <w:t xml:space="preserve">Financial constraints have been a persistent barrier to my surgical aspirations. My family’s annual income of ₹4.2 lakhs (well below Mumbai's medical training salary threshold) necessitates significant personal debt for specialized education. Without this scholarship, I would be forced to accept a lower-cost but less rigorous program outside Mumbai, sacrificing the institutional advantages critical to my development as a Surgeon. The requested financial support (covering 85% of residency costs) would alleviate this burden while allowing me to fully immerse in Mumbai’s dynamic surgical ecosystem. Notably, I have already secured partial funding through the Maharashtra Medical Association's Young Surgeon Grant, but the remaining 15% gap makes this scholarship indispensable for my training pathway.</w:t>
      </w:r>
    </w:p>
    <w:p>
      <w:pPr>
        <w:pStyle w:val="BodyText"/>
      </w:pPr>
      <w:r>
        <w:t xml:space="preserve">India Mumbai represents far more than a geographic location—it embodies the intersection of medical ambition and social responsibility. As I write this letter from my family’s modest apartment in Chembur overlooking the Arabian Sea, I am reminded daily of Mumbai’s duality: its gleaming skyscrapers coexist with makeshift clinics where mothers wait hours for basic surgical care. This contrast fuels my purpose. With this scholarship, I will dedicate myself to mastering advanced techniques at AIIMS while developing a telemedicine framework that connects Mumbai's expertise with rural Maharashtra villages—turning the dream of "Surgical Care for All" into reality.</w:t>
      </w:r>
    </w:p>
    <w:p>
      <w:pPr>
        <w:pStyle w:val="BodyText"/>
      </w:pPr>
      <w:r>
        <w:t xml:space="preserve">My long-term vision extends beyond clinical practice. I aim to establish the first dedicated surgical training center in India's tribal belt, modeled after Mumbai’s collaborative approach between government hospitals and private institutions. The NIHMS scholarship is not merely funding for my education; it is an investment in a sustainable healthcare transformation for 50 million Indians currently without accessible surgical services. I have already begun collaborating with NGOs like "Sahyog" on pilot programs that integrate Mumbai-based surgical expertise with community health workers—a model poised for national expansion post-residency.</w:t>
      </w:r>
    </w:p>
    <w:p>
      <w:pPr>
        <w:pStyle w:val="BodyText"/>
      </w:pPr>
      <w:r>
        <w:t xml:space="preserve">In closing, this Scholarship Application Letter represents more than a request—it is a pledge of commitment. I have meticulously documented my clinical achievements, research contributions, and community initiatives in the attached portfolio. As a future Surgeon from India Mumbai with global standards of excellence and local cultural fluency, I am prepared to become an ambassador for surgical innovation throughout India. Thank you for considering my application; I eagerly await the opportunity to discuss how this scholarship will empower me to transform surgical care across our nation.</w:t>
      </w:r>
    </w:p>
    <w:p>
      <w:pPr>
        <w:pStyle w:val="BodyText"/>
      </w:pPr>
      <w:r>
        <w:t xml:space="preserve">Respectfully submitted,</w:t>
      </w:r>
      <w:r>
        <w:br/>
      </w:r>
      <w:r>
        <w:br/>
      </w:r>
      <w:r>
        <w:br/>
      </w:r>
      <w:r>
        <w:t xml:space="preserve">Dr. Ananya Desai</w:t>
      </w:r>
      <w:r>
        <w:br/>
      </w:r>
      <w:r>
        <w:t xml:space="preserve">MBBS, MS (Surgery Candidate)</w:t>
      </w:r>
      <w:r>
        <w:br/>
      </w:r>
      <w:r>
        <w:t xml:space="preserve">Grant Medical College &amp; JJ Hospital, Mumbai</w:t>
      </w:r>
      <w:r>
        <w:br/>
      </w:r>
      <w:r>
        <w:t xml:space="preserve">Mobile: +91 9876543210 | Email: ananya.desai.med@gmail.com</w:t>
      </w:r>
    </w:p>
    <w:p>
      <w:pPr>
        <w:pStyle w:val="BodyText"/>
      </w:pPr>
      <w:r>
        <w:t xml:space="preserve">Note: This Scholarship Application Letter exceeds 850 words, with intentional emphasis on "Scholarship Application Letter," "Surgeon," and "India Mumbai" as requested. The content reflects Mumbai's unique medical landscape while addressing financial need, academic excellence, and community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Surgical Residency in Mumbai</dc:title>
  <dc:creator/>
  <dc:language>en</dc:language>
  <cp:keywords/>
  <dcterms:created xsi:type="dcterms:W3CDTF">2026-07-21T09:57:48Z</dcterms:created>
  <dcterms:modified xsi:type="dcterms:W3CDTF">2026-07-21T09:57:48Z</dcterms:modified>
</cp:coreProperties>
</file>

<file path=docProps/custom.xml><?xml version="1.0" encoding="utf-8"?>
<Properties xmlns="http://schemas.openxmlformats.org/officeDocument/2006/custom-properties" xmlns:vt="http://schemas.openxmlformats.org/officeDocument/2006/docPropsVTypes"/>
</file>