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b56b5bacfa34039bd5390dc146b1ed6480e282a"/>
    <w:p>
      <w:pPr>
        <w:pStyle w:val="Heading1"/>
      </w:pPr>
      <w:r>
        <w:t xml:space="preserve">Scholarship Application Letter for Surgical Fellowship in Peru Lima</w:t>
      </w:r>
    </w:p>
    <w:bookmarkEnd w:id="20"/>
    <w:p>
      <w:pPr>
        <w:pStyle w:val="FirstParagraph"/>
      </w:pPr>
      <w:r>
        <w:t xml:space="preserve">Dr. Elena Mendoza</w:t>
      </w:r>
      <w:r>
        <w:br/>
      </w:r>
      <w:r>
        <w:t xml:space="preserve">456 Medical Avenue</w:t>
      </w:r>
      <w:r>
        <w:br/>
      </w:r>
      <w:r>
        <w:t xml:space="preserve">Boston, MA 02108</w:t>
      </w:r>
      <w:r>
        <w:br/>
      </w:r>
      <w:r>
        <w:t xml:space="preserve">United States</w:t>
      </w:r>
    </w:p>
    <w:p>
      <w:pPr>
        <w:pStyle w:val="BodyText"/>
      </w:pPr>
      <w:r>
        <w:t xml:space="preserve">October 26, 2023</w:t>
      </w:r>
    </w:p>
    <w:p>
      <w:pPr>
        <w:pStyle w:val="BodyText"/>
      </w:pPr>
      <w:r>
        <w:t xml:space="preserve">Scholarship Committee</w:t>
      </w:r>
      <w:r>
        <w:br/>
      </w:r>
      <w:r>
        <w:t xml:space="preserve">International Health Foundation for Surgical Innovation (IHSI)</w:t>
      </w:r>
      <w:r>
        <w:br/>
      </w:r>
      <w:r>
        <w:t xml:space="preserve">789 Global Health Street</w:t>
      </w:r>
      <w:r>
        <w:br/>
      </w:r>
      <w:r>
        <w:t xml:space="preserve">Geneva, Switzerland</w:t>
      </w:r>
    </w:p>
    <w:p>
      <w:pPr>
        <w:pStyle w:val="BodyText"/>
      </w:pPr>
      <w:r>
        <w:t xml:space="preserve">Dear Esteemed Members of the Scholarship Committee,</w:t>
      </w:r>
    </w:p>
    <w:p>
      <w:pPr>
        <w:pStyle w:val="BodyText"/>
      </w:pPr>
      <w:r>
        <w:t xml:space="preserve">It is with profound enthusiasm and unwavering commitment to global surgical equity that I submit my formal</w:t>
      </w:r>
      <w:r>
        <w:t xml:space="preserve"> </w:t>
      </w:r>
      <w:r>
        <w:t xml:space="preserve">Scholarship Application Letter</w:t>
      </w:r>
      <w:r>
        <w:t xml:space="preserve"> </w:t>
      </w:r>
      <w:r>
        <w:t xml:space="preserve">for the International Surgical Fellowship Program at the esteemed San Borja Hospital in</w:t>
      </w:r>
      <w:r>
        <w:t xml:space="preserve"> </w:t>
      </w:r>
      <w:r>
        <w:t xml:space="preserve">Peru Lima</w:t>
      </w:r>
      <w:r>
        <w:t xml:space="preserve">. As a board-certified general surgeon with three years of specialized training in trauma and pediatric surgery, I have dedicated my career to serving underserved communities. My application centers on a singular mission: to become a transformative</w:t>
      </w:r>
      <w:r>
        <w:t xml:space="preserve"> </w:t>
      </w:r>
      <w:r>
        <w:t xml:space="preserve">Surgeon</w:t>
      </w:r>
      <w:r>
        <w:t xml:space="preserve"> </w:t>
      </w:r>
      <w:r>
        <w:t xml:space="preserve">who addresses the critical healthcare gap in Lima’s urban and peri-urban districts where access to advanced surgical care remains disproportionately limited.</w:t>
      </w:r>
    </w:p>
    <w:p>
      <w:pPr>
        <w:pStyle w:val="BodyText"/>
      </w:pPr>
      <w:r>
        <w:t xml:space="preserve">Having completed my residency at Massachusetts General Hospital, I have witnessed firsthand how systemic inequities manifest in preventable surgical morbidity. However, it was during a six-month volunteer rotation at the Children's Hospital in Arequipa that I encountered the stark reality of surgical deserts across Peru. In Lima alone, over 70% of low-income residents live more than 30 minutes from a functional surgical facility—resulting in delayed interventions for conditions like appendicitis, hernias, and obstetric emergencies that are routinely resolved in developed nations. This crisis is not merely logistical; it is a moral imperative demanding urgent surgical intervention. I am convinced that my unique skillset, cultural competency (having studied Quechua during medical school), and passion for community-based care position me to make immediate impact as a</w:t>
      </w:r>
      <w:r>
        <w:t xml:space="preserve"> </w:t>
      </w:r>
      <w:r>
        <w:t xml:space="preserve">Surgeon</w:t>
      </w:r>
      <w:r>
        <w:t xml:space="preserve"> </w:t>
      </w:r>
      <w:r>
        <w:t xml:space="preserve">in</w:t>
      </w:r>
      <w:r>
        <w:t xml:space="preserve"> </w:t>
      </w:r>
      <w:r>
        <w:t xml:space="preserve">Peru Lima</w:t>
      </w:r>
      <w:r>
        <w:t xml:space="preserve">.</w:t>
      </w:r>
    </w:p>
    <w:p>
      <w:pPr>
        <w:pStyle w:val="BodyText"/>
      </w:pPr>
      <w:r>
        <w:t xml:space="preserve">The proposed scholarship is not merely financial assistance—it is the key that unlocks my ability to serve where it matters most. My application includes a meticulously detailed budget demonstrating how the $35,000 fellowship stipend will directly fund: (1) 12 months of specialized training in laparoscopic and emergency trauma surgery at San Borja Hospital’s Level II Trauma Center; (2) cultural immersion programs to understand Lima’s complex socioeconomic barriers to healthcare access; and (3) collaborative research on surgical outcomes in informal settlements. Crucially, this investment will generate a 300% return through my direct patient care—projected to serve 450+ high-need cases annually while mentoring two local surgical residents per year, thus multiplying the scholarship’s impact beyond my individual practice.</w:t>
      </w:r>
    </w:p>
    <w:p>
      <w:pPr>
        <w:pStyle w:val="BodyText"/>
      </w:pPr>
      <w:r>
        <w:t xml:space="preserve">My clinical background aligns precisely with Lima's most pressing surgical needs. At Mass General, I co-developed a protocol reducing emergency appendectomy wait times by 42% in Boston’s public health clinics—a methodology directly transferable to Lima’s overcrowded public hospitals. During my time in Arequipa, I pioneered a mobile surgical outreach program for Quechua-speaking communities, performing 187 minor procedures in rural villages without permanent facilities. This experience revealed that cultural barriers (such as mistrust of medical institutions) often outweigh physical access issues—a challenge I will address through my proposed fellowship by collaborating with local *promotores de salud* to build community trust before surgical interventions. In</w:t>
      </w:r>
      <w:r>
        <w:t xml:space="preserve"> </w:t>
      </w:r>
      <w:r>
        <w:t xml:space="preserve">Peru Lima</w:t>
      </w:r>
      <w:r>
        <w:t xml:space="preserve">, I intend to establish a similar model in the Villa El Salvador district, where maternal mortality rates exceed national averages by 27% due to delayed obstetric care.</w:t>
      </w:r>
    </w:p>
    <w:p>
      <w:pPr>
        <w:pStyle w:val="BodyText"/>
      </w:pPr>
      <w:r>
        <w:t xml:space="preserve">What distinguishes my approach is my commitment to sustainable systems change—not just individual patient care. The scholarship will fund my certification in Global Surgical Safety (WHO framework) and enrollment in Lima’s Ministry of Health’s *Cirugía en la Comunidad* program. This dual focus ensures I operate within Peru’s national healthcare architecture while introducing evidence-based practices. For instance, I will implement a digital triage system to reduce surgical backlog at San Borja—a solution that has cut waitlists by 35% in similar institutions globally. My long-term vision extends beyond the fellowship: establishing a surgical residency track for Peruvian trainees focused on resource-limited settings, thereby creating lasting institutional capacity rather than temporary aid.</w:t>
      </w:r>
    </w:p>
    <w:p>
      <w:pPr>
        <w:pStyle w:val="BodyText"/>
      </w:pPr>
      <w:r>
        <w:t xml:space="preserve">Peru’s surgical landscape demands more than technical skill—it requires humility, adaptability, and deep respect for local context. My time in Cusco taught me that a successful</w:t>
      </w:r>
      <w:r>
        <w:t xml:space="preserve"> </w:t>
      </w:r>
      <w:r>
        <w:t xml:space="preserve">Surgeon</w:t>
      </w:r>
      <w:r>
        <w:t xml:space="preserve"> </w:t>
      </w:r>
      <w:r>
        <w:t xml:space="preserve">must listen first: I learned Quechua not as a language to translate medical terms but to understand how families perceive illness. This philosophy informs my approach to working with *comunidades* like El Agustino, where I documented how cultural narratives around "surgical risk" delayed 63% of pediatric cases in our pilot study. In</w:t>
      </w:r>
      <w:r>
        <w:t xml:space="preserve"> </w:t>
      </w:r>
      <w:r>
        <w:t xml:space="preserve">Peru Lima</w:t>
      </w:r>
      <w:r>
        <w:t xml:space="preserve">, I will partner with the Universidad Nacional Mayor de San Marcos to develop culturally tailored patient education materials, directly addressing a root cause of avoidable complications.</w:t>
      </w:r>
    </w:p>
    <w:p>
      <w:pPr>
        <w:pStyle w:val="BodyText"/>
      </w:pPr>
      <w:r>
        <w:t xml:space="preserve">I recognize that this scholarship represents trust in my ability to honor Peru’s healthcare values while applying global best practices. My proposal integrates three pillars essential for success: technical excellence (validated by my 98% surgical complication rate below national averages), cultural intelligence (evidenced by peer-reviewed publications on indigenous health communication), and systemic innovation (proven through the mobile clinic model in Arequipa). I am prepared to commit fully to the rigorous requirements of San Borja Hospital’s surgical rotation, including 24-hour call coverage and community health fairs, which will deepen my understanding of Lima’s healthcare ecosystem.</w:t>
      </w:r>
    </w:p>
    <w:p>
      <w:pPr>
        <w:pStyle w:val="BodyText"/>
      </w:pPr>
      <w:r>
        <w:t xml:space="preserve">As a surgeon committed to healing beyond the operating room, I view this opportunity as the catalyst for an enduring partnership between Boston-based medical training and Lima’s frontline healthcare heroes. The scholarship is not an expense but a strategic investment in Peru’s health sovereignty—a nation where surgical care could prevent 30% of maternal deaths and 25% of childhood disabilities if properly distributed. My colleagues in Lima have already welcomed me to their monthly *taller de cirugía comunitaria*, where we share challenges like limited sterilization resources; they recognize my proposed solutions for low-cost laparoscopic equipment replication as viable. This grassroots endorsement underscores why I am uniquely positioned to deliver transformative results.</w:t>
      </w:r>
    </w:p>
    <w:p>
      <w:pPr>
        <w:pStyle w:val="BodyText"/>
      </w:pPr>
      <w:r>
        <w:t xml:space="preserve">With this</w:t>
      </w:r>
      <w:r>
        <w:t xml:space="preserve"> </w:t>
      </w:r>
      <w:r>
        <w:t xml:space="preserve">Scholarship Application Letter</w:t>
      </w:r>
      <w:r>
        <w:t xml:space="preserve">, I present not just a request, but a promise: to become a surgeon who does more than treat wounds—heals systems. In the spirit of *ayni* (reciprocal community care), I pledge to transform my training into tangible health equity for Lima’s most vulnerable citizens. I have attached my CV, letters of recommendation from Dr. Samuel Torres (Director, San Borja Hospital) and Dr. Maria Fernández (WHO Surgical Equity Advisor), and a detailed fellowship budget for your review.</w:t>
      </w:r>
    </w:p>
    <w:p>
      <w:pPr>
        <w:pStyle w:val="BodyText"/>
      </w:pPr>
      <w:r>
        <w:t xml:space="preserve">Thank you for considering how this investment will cultivate a surgeon who serves not just Lima’s hospitals, but its people. I eagerly await the opportunity to discuss how my background aligns with your mission to build surgical capacity where it matters most. The people of</w:t>
      </w:r>
      <w:r>
        <w:t xml:space="preserve"> </w:t>
      </w:r>
      <w:r>
        <w:t xml:space="preserve">Peru Lima</w:t>
      </w:r>
      <w:r>
        <w:t xml:space="preserve"> </w:t>
      </w:r>
      <w:r>
        <w:t xml:space="preserve">deserve nothing less.</w:t>
      </w:r>
    </w:p>
    <w:p>
      <w:pPr>
        <w:pStyle w:val="BodyText"/>
      </w:pPr>
      <w:r>
        <w:t xml:space="preserve">Sincerely,</w:t>
      </w:r>
      <w:r>
        <w:br/>
      </w:r>
      <w:r>
        <w:br/>
      </w:r>
      <w:r>
        <w:t xml:space="preserve">Dr. Elena Mendoza</w:t>
      </w:r>
      <w:r>
        <w:br/>
      </w:r>
      <w:r>
        <w:t xml:space="preserve">Board-Certified General Surgeon (American Board of Surgery)</w:t>
      </w:r>
      <w:r>
        <w:br/>
      </w:r>
      <w:r>
        <w:t xml:space="preserve">Email: emendoza@medsolutions.org | Phone: +1 (617) 555-0198</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Position in Peru Lima</dc:title>
  <dc:creator/>
  <dc:language>en</dc:language>
  <cp:keywords/>
  <dcterms:created xsi:type="dcterms:W3CDTF">2026-07-19T05:22:30Z</dcterms:created>
  <dcterms:modified xsi:type="dcterms:W3CDTF">2026-07-19T05:22:30Z</dcterms:modified>
</cp:coreProperties>
</file>

<file path=docProps/custom.xml><?xml version="1.0" encoding="utf-8"?>
<Properties xmlns="http://schemas.openxmlformats.org/officeDocument/2006/custom-properties" xmlns:vt="http://schemas.openxmlformats.org/officeDocument/2006/docPropsVTypes"/>
</file>