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21fa4e86290fe93334066b440d0e105feb60960"/>
    <w:p>
      <w:pPr>
        <w:pStyle w:val="Heading1"/>
      </w:pPr>
      <w:r>
        <w:t xml:space="preserve">SCHOLARSHIP APPLICATION LETTER FOR ADVANCED SURGICAL TRAINING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International Medical Research Center (KAIMRC)</w:t>
      </w:r>
      <w:r>
        <w:br/>
      </w:r>
      <w:r>
        <w:t xml:space="preserve">Riyadh, Saudi Arabia</w:t>
      </w:r>
    </w:p>
    <w:bookmarkStart w:id="20" w:name="X27c22476df84e6a7561d07218840036812019f9"/>
    <w:p>
      <w:pPr>
        <w:pStyle w:val="Heading2"/>
      </w:pPr>
      <w:r>
        <w:t xml:space="preserve">Subject: Formal Scholarship Application for Advanced Surgical Specialization Program in Riyadh, Saudi Arabia</w:t>
      </w:r>
    </w:p>
    <w:p>
      <w:pPr>
        <w:pStyle w:val="FirstParagraph"/>
      </w:pPr>
      <w:r>
        <w:t xml:space="preserve">Dear Esteemed Members of the Scholarship Committee,</w:t>
      </w:r>
    </w:p>
    <w:p>
      <w:pPr>
        <w:pStyle w:val="BodyText"/>
      </w:pPr>
      <w:r>
        <w:t xml:space="preserve">It is with profound professional conviction and unwavering dedication to advancing surgical excellence that I submit this Scholarship Application Letter for the prestigious Advanced Surgical Training Fellowship at King Abdullah International Medical Research Center (KAIMRC) in Riyadh, Saudi Arabia. As a highly qualified Surgeon with seven years of comprehensive clinical experience across complex general and vascular surgical procedures, I have meticulously cultivated my expertise to align precisely with the Kingdom's Vision 2030 healthcare transformation goals. My decision to pursue advanced specialization in Riyadh stems from a deep commitment to contributing meaningfully to Saudi Arabia's medical advancement, particularly within the vibrant healthcare ecosystem of Riyadh—the nation's dynamic capital and epicenter of medical innovation.</w:t>
      </w:r>
    </w:p>
    <w:p>
      <w:pPr>
        <w:pStyle w:val="BodyText"/>
      </w:pPr>
      <w:r>
        <w:t xml:space="preserve">Throughout my surgical career, I have consistently demonstrated excellence in high-stakes procedures including laparoscopic resections, vascular anastomoses, and emergency trauma interventions. Having completed my Medical Degree at [University Name] followed by a rigorous surgical residency at [Hospital Name], I have performed over 1,200 complex operations with exceptional patient outcomes. My tenure as a Senior Surgeon at [Current Institution] immersed me in multidisciplinary teams where I spearheaded initiatives to reduce post-operative complications by 23% through evidence-based protocols. However, my professional trajectory demands deeper specialization in minimally invasive robotic surgery—a field where Riyadh's state-of-the-art facilities at KAIMRC represent unparalleled training opportunities unavailable elsewhere.</w:t>
      </w:r>
    </w:p>
    <w:p>
      <w:pPr>
        <w:pStyle w:val="BodyText"/>
      </w:pPr>
      <w:r>
        <w:t xml:space="preserve">My motivation for applying to this scholarship is intrinsically tied to Saudi Arabia's visionary healthcare landscape. The Kingdom's ambitious Vision 2030 initiative has positioned Riyadh as a global hub for medical innovation, with investments exceeding SAR 15 billion in cutting-edge surgical technology and research infrastructure. I have closely followed KAIMRC's pioneering work in robotic-assisted surgery for cardiovascular and gastrointestinal conditions—exactly the expertise I seek to master. Training under Dr. [Name], whose groundbreaking publications on robotic surgical techniques were instrumental in my clinical development, would provide irreplaceable mentorship directly aligned with Saudi Arabia's strategic healthcare priorities.</w:t>
      </w:r>
    </w:p>
    <w:p>
      <w:pPr>
        <w:pStyle w:val="BodyText"/>
      </w:pPr>
      <w:r>
        <w:t xml:space="preserve">Specifically, I aim to develop proficiency in da Vinci Xi robotic systems for complex abdominal surgeries—a critical skill gap identified by the Saudi Ministry of Health. My proposed training program will focus on three pillars: (1) Mastering advanced robotic suturing techniques for colorectal resections, (2) Developing protocols for post-robotic surgery rehabilitation programs tailored to Saudi patient demographics, and (3) Contributing to KAIMRC's clinical research on reducing surgical complications in diabetic patients—a prevalent health concern across Saudi Arabia. This specialization directly supports the Kingdom's target of 70% robotic surgery adoption by 2030, as outlined in the National Health Strategy.</w:t>
      </w:r>
    </w:p>
    <w:p>
      <w:pPr>
        <w:pStyle w:val="BodyText"/>
      </w:pPr>
      <w:r>
        <w:t xml:space="preserve">The significance of this Scholarship Application Letter extends beyond personal growth; it represents a strategic investment in Saudi Arabia's healthcare future. Upon completing my fellowship, I will return to Riyadh to establish a specialized robotic surgery unit at King Khalid University Hospital—a facility currently under development as part of Riyadh's healthcare infrastructure expansion. My clinical expertise and research focus will directly address two critical gaps: the shortage of surgeons skilled in minimally invasive techniques (a gap identified by the Saudi Health Council) and the need for culturally competent surgical care for the Kingdom's diverse population. I have already begun collaborating with Riyadh-based institutions to develop patient education materials in Arabic that demystify robotic surgery—materials that will become standard practice upon my return.</w:t>
      </w:r>
    </w:p>
    <w:p>
      <w:pPr>
        <w:pStyle w:val="BodyText"/>
      </w:pPr>
      <w:r>
        <w:t xml:space="preserve">My professional journey has prepared me uniquely for this opportunity. During my residency, I received the "Outstanding Surgical Resident Award" for pioneering a trauma response protocol now used across three major hospitals. I have authored five peer-reviewed publications on surgical innovation in the *Saudi Journal of Surgery*, including research on optimizing surgical outcomes in obesity—a condition affecting 35% of Saudi adults per recent WHO data. My fluency in Arabic (C2 level) and English ensures seamless integration into Riyadh's clinical environment, while my experience training nurses and technicians at [Previous Institution] demonstrates my commitment to knowledge transfer—a cornerstone of Saudi Arabia's healthcare workforce development strategy.</w:t>
      </w:r>
    </w:p>
    <w:p>
      <w:pPr>
        <w:pStyle w:val="BodyText"/>
      </w:pPr>
      <w:r>
        <w:t xml:space="preserve">Financially, this scholarship is indispensable to my professional trajectory. The SAR 350,000 fellowship cost—including tuition, robotic training certification, and clinical immersion—exceeds my personal savings capacity. I have secured preliminary letters of intent from Riyadh Medical Complex for post-fellowship employment but require institutional support to access KAIMRC's world-class simulation labs and faculty mentorship. This Scholarship Application Letter represents more than funding—it is a strategic partnership between an ambitious Surgeon and Saudi Arabia's healthcare vision. The investment will yield exponential returns: I project training 15 junior surgeons annually upon my return, implementing protocols that could reduce surgical complications by 30% across Riyadh's public hospitals.</w:t>
      </w:r>
    </w:p>
    <w:p>
      <w:pPr>
        <w:pStyle w:val="BodyText"/>
      </w:pPr>
      <w:r>
        <w:t xml:space="preserve">I have long admired Saudi Arabia's unwavering commitment to elevating global surgical standards through initiatives like the National Health Strategy and the recent expansion of King Salman Hospital. Riyadh's emergence as a medical tourism destination—projected to contribute SAR 10 billion annually by 2030—makes this timing exceptionally critical. As a Surgeon dedicated to serving Saudi communities, I am not merely applying for training; I am committing to becoming an integral part of Riyadh's healthcare renaissance. My proposed research on robotic surgery efficacy in Middle Eastern patient populations will directly inform Saudi Arabia's medical guidelines while contributing to the global surgical knowledge base.</w:t>
      </w:r>
    </w:p>
    <w:p>
      <w:pPr>
        <w:pStyle w:val="BodyText"/>
      </w:pPr>
      <w:r>
        <w:t xml:space="preserve">Thank you for considering this Scholarship Application Letter. I have attached comprehensive supporting documents including my CV, clinical portfolio, letters of recommendation from three senior surgeons (including Dr. [Name], Director of Robotic Surgery at King Fahad Medical City), and a detailed research proposal. I welcome the opportunity to discuss how my surgical expertise aligns with KAIMRC's mission during an interview at your convenience. I am prepared to begin training in Riyadh within six months of scholarship approval, eager to contribute immediately to Saudi Arabia's healthcare transformation.</w:t>
      </w:r>
    </w:p>
    <w:p>
      <w:pPr>
        <w:pStyle w:val="BodyText"/>
      </w:pPr>
      <w:r>
        <w:t xml:space="preserve">With profound respect for Saudi Arabia's healthcare leadership,</w:t>
      </w:r>
      <w:r>
        <w:br/>
      </w:r>
      <w:r>
        <w:br/>
      </w:r>
      <w:r>
        <w:t xml:space="preserve">[Your Full Name]</w:t>
      </w:r>
      <w:r>
        <w:br/>
      </w:r>
      <w:r>
        <w:t xml:space="preserve">Board-Certified General Surgeon</w:t>
      </w:r>
      <w:r>
        <w:br/>
      </w:r>
      <w:r>
        <w:t xml:space="preserve">[License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Excellence in Riyadh, Saudi Arabia</dc:title>
  <dc:creator/>
  <dc:language>en</dc:language>
  <cp:keywords/>
  <dcterms:created xsi:type="dcterms:W3CDTF">2026-07-23T11:28:53Z</dcterms:created>
  <dcterms:modified xsi:type="dcterms:W3CDTF">2026-07-23T11:28:53Z</dcterms:modified>
</cp:coreProperties>
</file>

<file path=docProps/custom.xml><?xml version="1.0" encoding="utf-8"?>
<Properties xmlns="http://schemas.openxmlformats.org/officeDocument/2006/custom-properties" xmlns:vt="http://schemas.openxmlformats.org/officeDocument/2006/docPropsVTypes"/>
</file>