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Switzerland</w:t>
      </w:r>
      <w:r>
        <w:t xml:space="preserve"> </w:t>
      </w:r>
      <w:r>
        <w:t xml:space="preserve">Zurich</w:t>
      </w:r>
    </w:p>
    <w:bookmarkStart w:id="21" w:name="X888eca384c6f0678a3b517395f85b0910ed7a88"/>
    <w:p>
      <w:pPr>
        <w:pStyle w:val="Heading1"/>
      </w:pPr>
      <w:r>
        <w:t xml:space="preserve">Scholarship Application Letter for Advanced Surgical Training in Switzerland Zurich</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Selection Committee</w:t>
      </w:r>
      <w:r>
        <w:br/>
      </w:r>
      <w:r>
        <w:t xml:space="preserve">Swiss Medical Scholarship Foundation (SMSF)</w:t>
      </w:r>
      <w:r>
        <w:br/>
      </w:r>
      <w:r>
        <w:t xml:space="preserve">Zurich Office</w:t>
      </w:r>
      <w:r>
        <w:br/>
      </w:r>
      <w:r>
        <w:t xml:space="preserve">Zurich, Switzerland</w:t>
      </w:r>
    </w:p>
    <w:bookmarkStart w:id="20" w:name="X3d48a790ea1b06d5da8992690030b8a2b2e9bd4"/>
    <w:p>
      <w:pPr>
        <w:pStyle w:val="Heading2"/>
      </w:pPr>
      <w:r>
        <w:t xml:space="preserve">Subject: Application for the International Surgical Excellence Scholarship at University Hospital Zurich</w:t>
      </w:r>
    </w:p>
    <w:p>
      <w:pPr>
        <w:pStyle w:val="FirstParagraph"/>
      </w:pPr>
      <w:r>
        <w:t xml:space="preserve">Dear Esteemed Selection Committee,</w:t>
      </w:r>
    </w:p>
    <w:p>
      <w:pPr>
        <w:pStyle w:val="BodyText"/>
      </w:pPr>
      <w:r>
        <w:t xml:space="preserve">I am writing with profound enthusiasm to submit my application for the International Surgical Excellence Scholarship offered by the Swiss Medical Scholarship Foundation. As an accomplished surgeon with eight years of specialized experience in minimally invasive abdominal surgery, I seek to advance my clinical and research capabilities through a formal fellowship at the University Hospital Zurich (USZ) – a global epicenter of surgical innovation where Switzerland’s commitment to precision medicine converges with cutting-edge academic rigor.</w:t>
      </w:r>
    </w:p>
    <w:p>
      <w:pPr>
        <w:pStyle w:val="BodyText"/>
      </w:pPr>
      <w:r>
        <w:t xml:space="preserve">My surgical journey began at Muhimbili National Hospital in Dar es Salaam, Tanzania, where I performed over 1,200 complex laparoscopic procedures annually across resource-limited settings. While this experience honed my technical adaptability and emergency response skills, it simultaneously revealed critical gaps in adopting the most advanced robotic-assisted techniques and evidence-based protocols currently defining surgical excellence in high-income nations. My recent work on reducing post-operative complications in colorectal surgery through enhanced visual navigation systems has further crystallized my need to study under pioneers who have transformed these concepts from theory into standard practice at institutions like USZ.</w:t>
      </w:r>
    </w:p>
    <w:p>
      <w:pPr>
        <w:pStyle w:val="BodyText"/>
      </w:pPr>
      <w:r>
        <w:t xml:space="preserve">It is precisely this imperative that drives my application for the Scholarship Application Letter program. Switzerland Zurich represents the ideal environment for this next phase of professional evolution. The University Hospital Zurich’s Department of Surgery, consistently ranked among Europe’s top three centers for minimally invasive and robotic surgery, offers access to facilities such as the</w:t>
      </w:r>
      <w:r>
        <w:t xml:space="preserve"> </w:t>
      </w:r>
      <w:r>
        <w:rPr>
          <w:iCs/>
          <w:i/>
        </w:rPr>
        <w:t xml:space="preserve">Center for Minimally Invasive and Robotic Surgery (CMIRS)</w:t>
      </w:r>
      <w:r>
        <w:t xml:space="preserve"> </w:t>
      </w:r>
      <w:r>
        <w:t xml:space="preserve">– where surgeons like Prof. Dr. Martin Gloor are redefining precision through AI-integrated surgical platforms. More importantly, Zurich’s unique ecosystem bridges clinical practice with engineering innovation; ETH Zurich’s biomedical robotics lab collaborates directly with USZ to develop next-generation tools I aim to master during this fellowship.</w:t>
      </w:r>
    </w:p>
    <w:p>
      <w:pPr>
        <w:pStyle w:val="BodyText"/>
      </w:pPr>
      <w:r>
        <w:t xml:space="preserve">I have meticulously researched how Switzerland Zurich differs from generic surgical training opportunities. Unlike programs in other countries that emphasize procedural volume, the Swiss model prioritizes</w:t>
      </w:r>
      <w:r>
        <w:t xml:space="preserve"> </w:t>
      </w:r>
      <w:r>
        <w:rPr>
          <w:iCs/>
          <w:i/>
        </w:rPr>
        <w:t xml:space="preserve">technical mastery through structured simulation</w:t>
      </w:r>
      <w:r>
        <w:t xml:space="preserve"> </w:t>
      </w:r>
      <w:r>
        <w:t xml:space="preserve">and</w:t>
      </w:r>
      <w:r>
        <w:t xml:space="preserve"> </w:t>
      </w:r>
      <w:r>
        <w:rPr>
          <w:iCs/>
          <w:i/>
        </w:rPr>
        <w:t xml:space="preserve">evidence-based innovation</w:t>
      </w:r>
      <w:r>
        <w:t xml:space="preserve">. For instance, USZ’s mandatory pre-clinical virtual reality (VR) training module – requiring 300+ hours of simulated practice before live surgery – ensures surgeons like myself achieve proficiency with zero patient risk. This aligns perfectly with my philosophy: "Surgical excellence is not about speed, but about eliminating preventable error through obsessive preparation." I am eager to integrate this methodology into my future leadership at Tanzania’s National Cancer Institute, where I will establish a surgical training hub modeled on Zurich’s standards.</w:t>
      </w:r>
    </w:p>
    <w:p>
      <w:pPr>
        <w:pStyle w:val="BodyText"/>
      </w:pPr>
      <w:r>
        <w:t xml:space="preserve">The Scholarship Application Letter is not merely a financial request; it embodies my commitment to becoming an agent of systemic change. My proposed research project – "Optimizing Robotic-Assisted Hepatobiliary Procedures Through Real-Time Intraoperative Ultrasound Integration" – directly addresses gaps in low-resource settings. At USZ, I will collaborate with Dr. Lena Weber (Director of Minimally Invasive Oncology) to refine ultrasound-guided robotic techniques that reduce operating times by 25% and complications by 40%. This work builds upon my current Tanzanian research published in the</w:t>
      </w:r>
      <w:r>
        <w:t xml:space="preserve"> </w:t>
      </w:r>
      <w:r>
        <w:rPr>
          <w:iCs/>
          <w:i/>
        </w:rPr>
        <w:t xml:space="preserve">African Journal of Surgery</w:t>
      </w:r>
      <w:r>
        <w:t xml:space="preserve">, but requires access to USZ’s high-resolution intraoperative imaging systems – unavailable in my home country.</w:t>
      </w:r>
    </w:p>
    <w:p>
      <w:pPr>
        <w:pStyle w:val="BodyText"/>
      </w:pPr>
      <w:r>
        <w:t xml:space="preserve">My application reflects a deeper understanding of what Switzerland Zurich represents: not just a location, but a</w:t>
      </w:r>
      <w:r>
        <w:t xml:space="preserve"> </w:t>
      </w:r>
      <w:r>
        <w:rPr>
          <w:iCs/>
          <w:i/>
        </w:rPr>
        <w:t xml:space="preserve">philosophy</w:t>
      </w:r>
      <w:r>
        <w:t xml:space="preserve">. The Swiss healthcare system’s 95% patient satisfaction rate (per OECD 2023) stems from its surgical culture of meticulous preoperative planning and multidisciplinary consensus – values I have championed during my tenure as Head of Surgical Training at Muhimbili. During my two-year surgical residency in Zurich, I will immerse myself in this ethos while contributing to USZ’s global health initiatives. For example, I plan to develop a tele-surgical mentoring program connecting Tanzanian surgeons with USZ experts – a project aligned with Switzerland’s UN Sustainable Development Goals partnerships.</w:t>
      </w:r>
    </w:p>
    <w:p>
      <w:pPr>
        <w:pStyle w:val="BodyText"/>
      </w:pPr>
      <w:r>
        <w:t xml:space="preserve">I have attached comprehensive documentation: my CV detailing 8 years of surgical service, letters from Dr. Amina Kassam (Director of Surgery, Muhimbili Hospital) and Prof. Jean-Paul Morel (ETH Zurich Biomedical Engineering), plus a detailed research proposal approved by the Tanzania Medical Research Coordinating Committee. My current salary as a senior surgeon (£38,000 annually) limits my capacity to self-fund this training; thus, the Scholarship Application Letter is essential for accessing transformative education without compromising financial stability for my family.</w:t>
      </w:r>
    </w:p>
    <w:p>
      <w:pPr>
        <w:pStyle w:val="BodyText"/>
      </w:pPr>
      <w:r>
        <w:t xml:space="preserve">Choosing Zurich is strategic. The city’s unique position as Switzerland’s academic hub – hosting 4 universities and 25+ medical research institutes within a 5-km radius – ensures continuous intellectual stimulation. From the University of Zurich’s surgical neuroscience lab to ETH’s micro-robotics facility, every resource I need exists within walking distance of USZ. This is not merely convenience; it is the foundation for accelerated learning in an environment where professors like Dr. Thomas Wettstein (pioneer in single-site robotics) regularly host international workshops – precisely the caliber of mentorship my development requires.</w:t>
      </w:r>
    </w:p>
    <w:p>
      <w:pPr>
        <w:pStyle w:val="BodyText"/>
      </w:pPr>
      <w:r>
        <w:t xml:space="preserve">My long-term vision extends far beyond personal advancement. I will return to East Africa not only with advanced technical skills, but as a catalyst for systemic change: establishing a certified training center at Muhimbili Hospital that adopts Zurich’s surgical precision protocols. This model will reduce Tanzania’s surgical mortality rate (currently 23% per WHO) by implementing USZ-standard preoperative checklists and post-operative monitoring systems – directly leveraging the knowledge gained through this scholarship.</w:t>
      </w:r>
    </w:p>
    <w:p>
      <w:pPr>
        <w:pStyle w:val="BodyText"/>
      </w:pPr>
      <w:r>
        <w:t xml:space="preserve">As a Surgeon, I understand that every decision must be measured for impact. Choosing to train in Switzerland Zurich represents the most impactful investment in my career’s trajectory. This Scholarship Application Letter is an invitation to partner with me in building a future where surgical excellence knows no geographic boundaries – and where Tanzanian patients receive care as advanced as any patient in Zurich.</w:t>
      </w:r>
    </w:p>
    <w:p>
      <w:pPr>
        <w:pStyle w:val="BodyText"/>
      </w:pPr>
      <w:r>
        <w:t xml:space="preserve">Thank you for considering my application. I welcome the opportunity to discuss how my surgical expertise, strategic vision, and unwavering commitment to global health equity align with the mission of the Swiss Medical Scholarship Foundation.</w:t>
      </w:r>
    </w:p>
    <w:p>
      <w:pPr>
        <w:pStyle w:val="BodyText"/>
      </w:pPr>
      <w:r>
        <w:t xml:space="preserve">Sincerely,</w:t>
      </w:r>
      <w:r>
        <w:br/>
      </w:r>
      <w:r>
        <w:t xml:space="preserve">[Your Full Name]</w:t>
      </w:r>
      <w:r>
        <w:br/>
      </w:r>
      <w:r>
        <w:t xml:space="preserve">Senior Surgeon (Specialist in General &amp; Laparoscopic Surgery)</w:t>
      </w:r>
      <w:r>
        <w:br/>
      </w:r>
      <w:r>
        <w:t xml:space="preserve">Muhimbili National Hospital, Dar es Salaam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 Switzerland Zurich</dc:title>
  <dc:creator/>
  <dc:language>en</dc:language>
  <cp:keywords/>
  <dcterms:created xsi:type="dcterms:W3CDTF">2026-07-23T06:55:27Z</dcterms:created>
  <dcterms:modified xsi:type="dcterms:W3CDTF">2026-07-23T06:55:27Z</dcterms:modified>
</cp:coreProperties>
</file>

<file path=docProps/custom.xml><?xml version="1.0" encoding="utf-8"?>
<Properties xmlns="http://schemas.openxmlformats.org/officeDocument/2006/custom-properties" xmlns:vt="http://schemas.openxmlformats.org/officeDocument/2006/docPropsVTypes"/>
</file>