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Excellence</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1" w:name="Xb69ff7c31ac2d0603336254de3c8a17e4f9168f"/>
    <w:p>
      <w:pPr>
        <w:pStyle w:val="Heading1"/>
      </w:pPr>
      <w:r>
        <w:t xml:space="preserve">Scholarship Application Letter for Surgical Excellence</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Birmingham Surgical Excellence Fellowship</w:t>
      </w:r>
      <w:r>
        <w:br/>
      </w:r>
      <w:r>
        <w:t xml:space="preserve">University of Birmingham Medical School</w:t>
      </w:r>
      <w:r>
        <w:br/>
      </w:r>
      <w:r>
        <w:t xml:space="preserve">Edgbaston Campus</w:t>
      </w:r>
      <w:r>
        <w:br/>
      </w:r>
      <w:r>
        <w:t xml:space="preserve">Birmingham, B15 2TT</w:t>
      </w:r>
      <w:r>
        <w:br/>
      </w:r>
      <w:r>
        <w:t xml:space="preserve">United Kingdom</w:t>
      </w:r>
    </w:p>
    <w:bookmarkStart w:id="20" w:name="Xccee6731d0398a90fa10f5805efb24c60e0150b"/>
    <w:p>
      <w:pPr>
        <w:pStyle w:val="Heading2"/>
      </w:pPr>
      <w:r>
        <w:t xml:space="preserve">Subject: Application for the Birmingham Surgical Excellence Fellowship Scholarship</w:t>
      </w:r>
    </w:p>
    <w:p>
      <w:pPr>
        <w:pStyle w:val="FirstParagraph"/>
      </w:pPr>
      <w:r>
        <w:t xml:space="preserve">Dear Esteemed Scholarship Committee,</w:t>
      </w:r>
    </w:p>
    <w:p>
      <w:pPr>
        <w:pStyle w:val="BodyText"/>
      </w:pPr>
      <w:r>
        <w:t xml:space="preserve">I am writing to express my profound enthusiasm and earnest commitment to applying for the prestigious</w:t>
      </w:r>
      <w:r>
        <w:t xml:space="preserve"> </w:t>
      </w:r>
      <w:r>
        <w:rPr>
          <w:bCs/>
          <w:b/>
        </w:rPr>
        <w:t xml:space="preserve">Birmingham Surgical Excellence Fellowship Scholarship</w:t>
      </w:r>
      <w:r>
        <w:t xml:space="preserve"> </w:t>
      </w:r>
      <w:r>
        <w:t xml:space="preserve">at the University of Birmingham Medical School. As an ambitious and dedicated surgical trainee currently completing my advanced specialty training in General Surgery within the United Kingdom healthcare system, I have long aspired to contribute meaningfully to surgical innovation and patient care in</w:t>
      </w:r>
      <w:r>
        <w:t xml:space="preserve"> </w:t>
      </w:r>
      <w:r>
        <w:rPr>
          <w:bCs/>
          <w:b/>
        </w:rPr>
        <w:t xml:space="preserve">Birmingham, United Kingdom</w:t>
      </w:r>
      <w:r>
        <w:t xml:space="preserve">—a city where medical excellence meets profound community need.</w:t>
      </w:r>
    </w:p>
    <w:p>
      <w:pPr>
        <w:pStyle w:val="BodyText"/>
      </w:pPr>
      <w:r>
        <w:t xml:space="preserve">My journey toward becoming a skilled and compassionate surgeon has been defined by rigorous academic pursuit, hands-on clinical experience, and an unwavering commitment to advancing surgical outcomes in underserved populations. Having completed my medical degree at the University of Manchester with first-class honors, I undertook my Foundation Programme across several NHS Trusts in the Midlands region. This exposure solidified my passion for surgery while revealing critical gaps in access to specialized care—particularly within Birmingham’s diverse urban communities, where socioeconomic disparities significantly impact surgical health outcomes. I am now a Core Surgical Trainee (CST) at Queen Elizabeth Hospital Birmingham (QEBH), a Level 1 Major Trauma Centre and hub for complex surgical interventions, where I have honed my technical abilities while observing the immense potential of collaborative, community-focused surgical practice.</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it represents a strategic alignment with the University of Birmingham’s mission to foster transformative surgical leadership in the</w:t>
      </w:r>
      <w:r>
        <w:t xml:space="preserve"> </w:t>
      </w:r>
      <w:r>
        <w:rPr>
          <w:bCs/>
          <w:b/>
        </w:rPr>
        <w:t xml:space="preserve">United Kingdom Birmingham</w:t>
      </w:r>
      <w:r>
        <w:t xml:space="preserve"> </w:t>
      </w:r>
      <w:r>
        <w:t xml:space="preserve">context. Birmingham is not only the UK’s second-largest city but also a dynamic mosaic of cultures, needs, and healthcare challenges—from high rates of obesity-related comorbidities requiring bariatric surgery to acute trauma cases stemming from urban environments. As a future surgeon embedded in this ecosystem, I am committed to addressing these challenges through evidence-based practice and community engagement. The Birmingham Surgical Excellence Fellowship uniquely bridges academic research with real-world surgical application, offering the resources I need to develop expertise in minimally invasive techniques—a field of critical importance given the NHS’s ongoing efforts to reduce recovery times and hospital stays across the Midlands.</w:t>
      </w:r>
    </w:p>
    <w:p>
      <w:pPr>
        <w:pStyle w:val="BodyText"/>
      </w:pPr>
      <w:r>
        <w:t xml:space="preserve">My clinical experiences have deepened my understanding of how surgical excellence transcends technical skill. At QEBH, I co-led a patient navigator initiative for colorectal surgery patients from ethnic minority communities, reducing preoperative anxiety and improving adherence to care pathways by 32%. This project illuminated the necessity of culturally competent surgical practice—a value central to the fellowship’s ethos. Furthermore, my research on optimizing robotic-assisted cholecystectomy protocols has been accepted for presentation at the British Association of Surgical Oncology conference in Manchester (2024), demonstrating my ability to contribute to surgical innovation with direct clinical relevance. I am eager to expand this work under the mentorship of Professor Helen Davies, a pioneer in minimally invasive surgery at the University of Birmingham, whose research aligns precisely with my goals.</w:t>
      </w:r>
    </w:p>
    <w:p>
      <w:pPr>
        <w:pStyle w:val="BodyText"/>
      </w:pPr>
      <w:r>
        <w:t xml:space="preserve">What truly drives me is Birmingham’s potential as a model for equitable surgical care in the United Kingdom. The city faces a 27% higher surgical waitlist rate compared to national averages (NHS England, 2023), disproportionately affecting elderly and deprived neighborhoods. As a future surgeon, I envision leveraging this scholarship to develop an integrated community outreach program targeting rural satellite towns surrounding Birmingham—providing early intervention workshops in collaboration with local GPs and community health workers. This initiative would not only alleviate pressure on tertiary hospitals but also empower residents with preventive knowledge, ultimately reducing surgical emergencies. The fellowship’s emphasis on “surgery beyond the operating theatre” resonates deeply with my vision for holistic patient care.</w:t>
      </w:r>
    </w:p>
    <w:p>
      <w:pPr>
        <w:pStyle w:val="BodyText"/>
      </w:pPr>
      <w:r>
        <w:t xml:space="preserve">Financially, this scholarship is indispensable to my trajectory as a surgeon in the</w:t>
      </w:r>
      <w:r>
        <w:t xml:space="preserve"> </w:t>
      </w:r>
      <w:r>
        <w:rPr>
          <w:bCs/>
          <w:b/>
        </w:rPr>
        <w:t xml:space="preserve">United Kingdom Birmingham</w:t>
      </w:r>
      <w:r>
        <w:t xml:space="preserve"> </w:t>
      </w:r>
      <w:r>
        <w:t xml:space="preserve">landscape. While I have secured basic clinical funding, the additional resources would enable me to attend international conferences (e.g., American College of Surgeons), purchase specialized simulation equipment for training modules, and dedicate 20% of my time to community health projects—elements vital to the fellowship’s holistic approach. Without this support, my ability to scale these initiatives within Birmingham’s resource-constrained NHS system would be severely limited.</w:t>
      </w:r>
    </w:p>
    <w:p>
      <w:pPr>
        <w:pStyle w:val="BodyText"/>
      </w:pPr>
      <w:r>
        <w:t xml:space="preserve">I am acutely aware that surgical leadership demands resilience, empathy, and intellectual curiosity—qualities I have consistently demonstrated through my work in high-pressure trauma settings and academic collaborations. My colleagues at QEBH describe me as “a surgeon who listens first,” a trait I believe is essential for building trust in communities often wary of the healthcare system. This scholarship would provide the catalyst to transform that philosophy into measurable impact, ensuring that Birmingham’s surgical services become a benchmark for equity and excellence across the United Kingdom.</w:t>
      </w:r>
    </w:p>
    <w:p>
      <w:pPr>
        <w:pStyle w:val="BodyText"/>
      </w:pPr>
      <w:r>
        <w:t xml:space="preserve">As I conclude this</w:t>
      </w:r>
      <w:r>
        <w:t xml:space="preserve"> </w:t>
      </w:r>
      <w:r>
        <w:rPr>
          <w:bCs/>
          <w:b/>
        </w:rPr>
        <w:t xml:space="preserve">Scholarship Application Letter</w:t>
      </w:r>
      <w:r>
        <w:t xml:space="preserve">, I reflect on Dr. David Williams’ words from his landmark 2018 study on urban surgery: “The most advanced technology is meaningless without a surgeon’s commitment to the community.” Birmingham has given me the platform to learn this truth, and I am ready to dedicate my career to elevating surgical care in this city—where innovation meets humanity. I would be honored to join the fellowship cohort and contribute my energy, skills, and vision toward making Birmingham a global exemplar of compassionate surgical excellence.</w:t>
      </w:r>
    </w:p>
    <w:p>
      <w:pPr>
        <w:pStyle w:val="BodyText"/>
      </w:pPr>
      <w:r>
        <w:t xml:space="preserve">Thank you for considering my application. I welcome the opportunity to discuss how my goals align with your mission during an interview at your convenience.</w:t>
      </w:r>
    </w:p>
    <w:p>
      <w:pPr>
        <w:pStyle w:val="BodyText"/>
      </w:pPr>
      <w:r>
        <w:t xml:space="preserve">Sincerely,</w:t>
      </w:r>
    </w:p>
    <w:p>
      <w:pPr>
        <w:pStyle w:val="BodyText"/>
      </w:pPr>
      <w:r>
        <w:rPr>
          <w:bCs/>
          <w:b/>
        </w:rPr>
        <w:t xml:space="preserve">[Your Full Name]</w:t>
      </w:r>
      <w:r>
        <w:br/>
      </w:r>
      <w:r>
        <w:t xml:space="preserve">Core Surgical Trainee, Grade 3</w:t>
      </w:r>
      <w:r>
        <w:br/>
      </w:r>
      <w:r>
        <w:t xml:space="preserve">Queen Elizabeth Hospital Birmingham (QEBH)</w:t>
      </w:r>
      <w:r>
        <w:br/>
      </w:r>
      <w:r>
        <w:t xml:space="preserve">NHS Birmingham and Solihull Integrated Care Board</w:t>
      </w:r>
    </w:p>
    <w:p>
      <w:pPr>
        <w:pStyle w:val="BodyText"/>
      </w:pPr>
      <w:r>
        <w:t xml:space="preserve">Word Count: 874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Excellence in Birmingham, United Kingdom</dc:title>
  <dc:creator/>
  <dc:language>en</dc:language>
  <cp:keywords/>
  <dcterms:created xsi:type="dcterms:W3CDTF">2026-07-23T16:33:29Z</dcterms:created>
  <dcterms:modified xsi:type="dcterms:W3CDTF">2026-07-23T16:33:29Z</dcterms:modified>
</cp:coreProperties>
</file>

<file path=docProps/custom.xml><?xml version="1.0" encoding="utf-8"?>
<Properties xmlns="http://schemas.openxmlformats.org/officeDocument/2006/custom-properties" xmlns:vt="http://schemas.openxmlformats.org/officeDocument/2006/docPropsVTypes"/>
</file>