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Surgical</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Specialist Surgical Training Programme, United Kingdom London</w:t>
      </w:r>
    </w:p>
    <w:bookmarkEnd w:id="20"/>
    <w:p>
      <w:pPr>
        <w:pStyle w:val="BodyText"/>
      </w:pPr>
      <w:r>
        <w:t xml:space="preserve">Dr. Eleanor Sterling</w:t>
      </w:r>
    </w:p>
    <w:p>
      <w:pPr>
        <w:pStyle w:val="BodyText"/>
      </w:pPr>
      <w:r>
        <w:t xml:space="preserve">Director of Medical Education</w:t>
      </w:r>
    </w:p>
    <w:p>
      <w:pPr>
        <w:pStyle w:val="BodyText"/>
      </w:pPr>
      <w:r>
        <w:t xml:space="preserve">NHS London Training Directorate</w:t>
      </w:r>
    </w:p>
    <w:p>
      <w:pPr>
        <w:pStyle w:val="BodyText"/>
      </w:pPr>
      <w:r>
        <w:t xml:space="preserve">10-14 Great Ormond Street, London WC1N 3JH</w:t>
      </w:r>
    </w:p>
    <w:p>
      <w:pPr>
        <w:pStyle w:val="BodyText"/>
      </w:pPr>
      <w:r>
        <w:t xml:space="preserve">Date: October 26, 2023</w:t>
      </w:r>
    </w:p>
    <w:bookmarkStart w:id="21" w:name="Xcd543350a6ecd200d0b854267aacb5f821e6a01"/>
    <w:p>
      <w:pPr>
        <w:pStyle w:val="Heading2"/>
      </w:pPr>
      <w:r>
        <w:t xml:space="preserve">Subject: Scholarship Application for Specialist Surgical Training at Leading London Teaching Hospitals</w:t>
      </w:r>
    </w:p>
    <w:bookmarkEnd w:id="21"/>
    <w:p>
      <w:pPr>
        <w:pStyle w:val="FirstParagraph"/>
      </w:pPr>
      <w:r>
        <w:t xml:space="preserve">Dear Dr. Sterling,</w:t>
      </w:r>
    </w:p>
    <w:p>
      <w:pPr>
        <w:pStyle w:val="BodyText"/>
      </w:pPr>
      <w:r>
        <w:t xml:space="preserve">It is with profound enthusiasm and unwavering dedication that I submit this Scholarship Application Letter in support of my application for specialized surgical training within the United Kingdom London healthcare ecosystem. As an aspiring general surgeon with over five years of clinical experience across diverse settings, I have meticulously aligned my professional trajectory toward contributing to the excellence of surgical care in London—a city renowned as a global epicenter for medical innovation and compassionate patient-centered practice.</w:t>
      </w:r>
    </w:p>
    <w:p>
      <w:pPr>
        <w:pStyle w:val="BodyText"/>
      </w:pPr>
      <w:r>
        <w:t xml:space="preserve">The United Kingdom’s National Health Service (NHS), particularly its London-based institutions, represents the pinnacle of surgical education and clinical excellence I seek to join. Having completed my undergraduate medical degree at the University of Manchester and foundational surgical rotations in both NHS Trusts across Northern England and a high-volume trauma center in South Africa, I have developed a deep appreciation for systems that prioritize equitable access to advanced care. London’s unique confluence of world-class teaching hospitals—including Great Ormond Street Hospital for Children, St. Thomas’ Hospital, and the Royal Free London—offers an unparalleled environment where cutting-edge research directly informs patient care. This is precisely the ecosystem I am prepared to immerse myself in as a future surgeon committed to serving London’s diverse communities.</w:t>
      </w:r>
    </w:p>
    <w:p>
      <w:pPr>
        <w:pStyle w:val="BodyText"/>
      </w:pPr>
      <w:r>
        <w:t xml:space="preserve">My clinical journey has been defined by a relentless pursuit of surgical mastery and humanitarian impact. During my recent postgraduate placement at King’s College Hospital, I gained critical experience in emergency abdominal surgery, minimally invasive techniques, and multidisciplinary team collaboration within London’s busiest trauma center. I assisted in over 180 laparoscopic procedures under consultant supervision, including complex cholecystectomies and hernia repairs. What resonated most profoundly was observing how London’s surgical teams navigate the complexities of urban healthcare—caring for patients from every socioeconomic background, language group, and cultural context while maintaining exceptional clinical outcomes. This experience crystallized my resolve to become a surgeon who not only excels technically but also champions health equity in the United Kingdom London landscape.</w:t>
      </w:r>
    </w:p>
    <w:p>
      <w:pPr>
        <w:pStyle w:val="BodyText"/>
      </w:pPr>
      <w:r>
        <w:t xml:space="preserve">However, transitioning to specialist surgical training (ST3 level) within the NHS requires significant financial investment—a barrier I am eager to overcome through targeted support. The cost of relocation, licensing fees, membership in professional bodies (such as the Royal College of Surgeons), and specialized training materials would otherwise necessitate substantial personal funding that would divert resources from my clinical development. This Scholarship Application Letter seeks not merely financial assistance but an investment in a surgeon who will actively contribute to London’s healthcare mission. The proposed scholarship would enable me to focus entirely on mastering advanced surgical competencies without financial strain, ensuring I am fully prepared to meet the rigorous standards of the NHS Surgical Training Programme.</w:t>
      </w:r>
    </w:p>
    <w:p>
      <w:pPr>
        <w:pStyle w:val="BodyText"/>
      </w:pPr>
      <w:r>
        <w:t xml:space="preserve">I have closely studied the UK’s National Surgical Training Curriculum and recognize that London offers unique training opportunities unavailable elsewhere. For instance, my proposed pathway includes rotations at Guy’s and St Thomas’ Hospital—ranked among Europe’s top teaching hospitals for surgical innovation—and participation in the London Trauma Network, where I would learn from pioneers in trauma surgery. Furthermore, as a surgeon-in-training in the United Kingdom London context, I am committed to engaging with initiatives like the NHS Long Term Plan’s focus on reducing health disparities. My volunteer work with community clinics across East London has equipped me to bridge cultural gaps and deliver care that respects each patient’s lived experience—a skill essential for any modern surgeon in our city.</w:t>
      </w:r>
    </w:p>
    <w:p>
      <w:pPr>
        <w:pStyle w:val="BodyText"/>
      </w:pPr>
      <w:r>
        <w:t xml:space="preserve">My academic record reflects this commitment to excellence: I hold an MSc in Surgical Innovation from Imperial College London (with distinction), authored three peer-reviewed publications on minimally invasive techniques, and presented at the British Association of Surgical Oncology conference. I am a registered medical practitioner with the General Medical Council (GMC) and fluent in English and Spanish—key assets for serving London’s multicultural population. Crucially, my clinical philosophy centers on the belief that exceptional surgical outcomes are inseparable from compassionate, culturally intelligent care—a principle I have lived while working with refugee populations in South London clinics.</w:t>
      </w:r>
    </w:p>
    <w:p>
      <w:pPr>
        <w:pStyle w:val="BodyText"/>
      </w:pPr>
      <w:r>
        <w:t xml:space="preserve">Why must I pursue this training path in London? The United Kingdom’s NHS model provides a structured, evidence-based framework for surgical development unmatched globally. As a surgeon-in-training within the United Kingdom London network, I will learn from consultants who shape national guidelines and participate in research that influences global practice—from robotic surgery to AI-assisted diagnostics. This environment is not merely a training ground; it is where future surgeons are forged to lead. My goal extends beyond personal achievement: I aim to become a consultant surgeon specializing in pediatric laparoscopic surgery at Great Ormond Street Hospital, addressing the critical need for specialized care for London’s children with complex abdominal conditions.</w:t>
      </w:r>
    </w:p>
    <w:p>
      <w:pPr>
        <w:pStyle w:val="BodyText"/>
      </w:pPr>
      <w:r>
        <w:t xml:space="preserve">For over 70 years, London has been synonymous with surgical advancement—home to the Royal College of Surgeons and institutions where groundbreaking techniques were developed. To train here is to stand on the shoulders of giants like Joseph Lister and Michael Woodruff. My application embodies a deep respect for this legacy, coupled with a forward-looking commitment to innovate within it. I have attached my full curriculum vitae, letters of recommendation from three consultant surgeons who have mentored me in London settings, and proof of GMC registration for your review.</w:t>
      </w:r>
    </w:p>
    <w:p>
      <w:pPr>
        <w:pStyle w:val="BodyText"/>
      </w:pPr>
      <w:r>
        <w:t xml:space="preserve">I implore the selection committee to consider this Scholarship Application Letter not as a request for aid alone, but as a partnership in cultivating the next generation of surgical leaders for United Kingdom London. The investment I seek today will yield dividends tomorrow: through enhanced patient outcomes, reduced healthcare disparities, and an enriched surgical community that reflects London’s diversity and resilience. Thank you for considering my application to contribute to the legacy of excellence that defines surgery in our city.</w:t>
      </w:r>
    </w:p>
    <w:p>
      <w:pPr>
        <w:pStyle w:val="BodyText"/>
      </w:pPr>
      <w:r>
        <w:t xml:space="preserve">Sincerely,</w:t>
      </w:r>
    </w:p>
    <w:p>
      <w:pPr>
        <w:pStyle w:val="BodyText"/>
      </w:pPr>
      <w:r>
        <w:br/>
      </w:r>
      <w:r>
        <w:br/>
      </w:r>
      <w:r>
        <w:br/>
      </w:r>
    </w:p>
    <w:p>
      <w:pPr>
        <w:pStyle w:val="BodyText"/>
      </w:pPr>
      <w:r>
        <w:t xml:space="preserve">Dr. Amina Hassan</w:t>
      </w:r>
    </w:p>
    <w:p>
      <w:pPr>
        <w:pStyle w:val="BodyText"/>
      </w:pPr>
      <w:r>
        <w:t xml:space="preserve">MBChB, MSc (Surgical Innovation), GMC Registered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Surgical Training in United Kingdom London</dc:title>
  <dc:creator/>
  <dc:language>en</dc:language>
  <cp:keywords/>
  <dcterms:created xsi:type="dcterms:W3CDTF">2025-12-10T18:21:33Z</dcterms:created>
  <dcterms:modified xsi:type="dcterms:W3CDTF">2025-12-10T18:21:33Z</dcterms:modified>
</cp:coreProperties>
</file>

<file path=docProps/custom.xml><?xml version="1.0" encoding="utf-8"?>
<Properties xmlns="http://schemas.openxmlformats.org/officeDocument/2006/custom-properties" xmlns:vt="http://schemas.openxmlformats.org/officeDocument/2006/docPropsVTypes"/>
</file>