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Scholarship</w:t>
      </w:r>
      <w:r>
        <w:t xml:space="preserve"> </w:t>
      </w:r>
      <w:r>
        <w:t xml:space="preserve">Application</w:t>
      </w:r>
      <w:r>
        <w:t xml:space="preserve"> </w:t>
      </w:r>
      <w:r>
        <w:t xml:space="preserve">Letter</w:t>
      </w:r>
    </w:p>
    <w:bookmarkStart w:id="21" w:name="X7bf426fd460bc8c337dc348319e3d58dd23ecd9"/>
    <w:p>
      <w:pPr>
        <w:pStyle w:val="Heading1"/>
      </w:pPr>
      <w:r>
        <w:t xml:space="preserve">SCHOLARSHIP APPLICATION LETTER FOR ADVANCED SURGICAL TRAINING IN UNITED STATES HOUSTON</w:t>
      </w:r>
    </w:p>
    <w:p>
      <w:pPr>
        <w:pStyle w:val="FirstParagraph"/>
      </w:pPr>
      <w:r>
        <w:t xml:space="preserve">October 26, 2023</w:t>
      </w:r>
    </w:p>
    <w:p>
      <w:pPr>
        <w:pStyle w:val="BodyText"/>
      </w:pPr>
      <w:r>
        <w:t xml:space="preserve">Dr. Eleanor Vance</w:t>
      </w:r>
    </w:p>
    <w:p>
      <w:pPr>
        <w:pStyle w:val="BodyText"/>
      </w:pPr>
      <w:r>
        <w:t xml:space="preserve">Scholarship Committee Chair</w:t>
      </w:r>
    </w:p>
    <w:p>
      <w:pPr>
        <w:pStyle w:val="BodyText"/>
      </w:pPr>
      <w:r>
        <w:t xml:space="preserve">Houston Medical Advancement Foundation</w:t>
      </w:r>
    </w:p>
    <w:p>
      <w:pPr>
        <w:pStyle w:val="BodyText"/>
      </w:pPr>
      <w:r>
        <w:t xml:space="preserve">1500 Milam Street, Suite 1200</w:t>
      </w:r>
    </w:p>
    <w:p>
      <w:pPr>
        <w:pStyle w:val="BodyText"/>
      </w:pPr>
      <w:r>
        <w:t xml:space="preserve">Houston, Texas 77002</w:t>
      </w:r>
    </w:p>
    <w:bookmarkStart w:id="20" w:name="X8b2978982a21008a7de90f0276f6e00e070429f"/>
    <w:p>
      <w:pPr>
        <w:pStyle w:val="Heading2"/>
      </w:pPr>
      <w:r>
        <w:t xml:space="preserve">Subject: Application for the Dr. Roberta Chen Surgical Excellence Scholarship</w:t>
      </w:r>
    </w:p>
    <w:p>
      <w:pPr>
        <w:pStyle w:val="FirstParagraph"/>
      </w:pPr>
      <w:r>
        <w:t xml:space="preserve">To the Esteemed Members of the Houston Medical Advancement Foundation Scholarship Committee,</w:t>
      </w:r>
    </w:p>
    <w:p>
      <w:pPr>
        <w:pStyle w:val="BodyText"/>
      </w:pPr>
      <w:r>
        <w:t xml:space="preserve">It is with profound enthusiasm and unwavering dedication to advancing surgical medicine that I submit this Scholarship Application Letter for the prestigious Dr. Roberta Chen Surgical Excellence Scholarship. As a board-certified General Surgeon with seven years of clinical practice in underserved communities across Texas, I have cultivated a deep commitment to elevating surgical care standards—particularly within the dynamic healthcare landscape of United States Houston. This scholarship represents not merely financial assistance, but a pivotal opportunity to contribute meaningfully to Houston's status as a global leader in medical innovation.</w:t>
      </w:r>
    </w:p>
    <w:p>
      <w:pPr>
        <w:pStyle w:val="BodyText"/>
      </w:pPr>
      <w:r>
        <w:t xml:space="preserve">My surgical journey began at Baylor College of Medicine, where I graduated with honors in 2016. Following my general surgery residency at MD Anderson Cancer Center (a cornerstone of the Texas Medical Center complex), I dedicated three years to trauma and acute care surgery at Harris Health System's Ben Taub General Hospital—a facility that serves over 40% of Houston's uninsured population. During this tenure, I managed 350+ complex cases annually, including high-risk abdominal traumas and emergency gastrointestinal interventions. What profoundly shaped my professional ethos was observing how surgical outcomes directly correlate with access to cutting-edge training—especially in a city where health disparities persist across neighborhoods like the Fifth Ward and East Houston. This reality cemented my resolve to pursue advanced microsurgical techniques at an institution that embodies the highest standards of care within United States Houston.</w:t>
      </w:r>
    </w:p>
    <w:p>
      <w:pPr>
        <w:pStyle w:val="BodyText"/>
      </w:pPr>
      <w:r>
        <w:t xml:space="preserve">The Dr. Roberta Chen Scholarship aligns precisely with my mission to bridge gaps in surgical accessibility through innovation. I have identified the University of Texas MD Anderson Cancer Center's newly launched Center for Advanced Surgical Robotics as the ideal environment to complete my fellowship, where I will specialize in robotic-assisted pancreatic and hepatobiliary procedures. This training is critically necessary because Houston's cancer burden—particularly among minority communities—requires surgical precision that currently exceeds local capacity. According to recent data from the Houston Health Department, pancreatic cancer mortality rates in Harris County remain 28% higher than national averages, largely due to late-stage diagnosis and limited access to specialized surgeons. By mastering techniques at MD Anderson, I will return to Houston equipped to implement these protocols at Ben Taub and St. Joseph's Hospital, directly serving communities where surgical intervention delays prove fatal.</w:t>
      </w:r>
    </w:p>
    <w:p>
      <w:pPr>
        <w:pStyle w:val="BodyText"/>
      </w:pPr>
      <w:r>
        <w:t xml:space="preserve">My proposed research during the fellowship focuses on developing low-cost robotic training modules for rural clinics in Southeast Texas—a solution urgently needed in a region where 65% of counties lack board-certified surgeons. This project aligns with Houston's strategic initiative to extend world-class care beyond the Texas Medical Center perimeter. I have already secured preliminary support from Dr. Samuel Chen (after whom the scholarship is named), who has agreed to mentor this work at MD Anderson's simulation center, which houses one of only six fully operational surgical robotics platforms in the United States. The scholarship funding would cover 95% of my tuition and living expenses during this critical fellowship year, allowing me to focus entirely on clinical mastery without financial distraction.</w:t>
      </w:r>
    </w:p>
    <w:p>
      <w:pPr>
        <w:pStyle w:val="BodyText"/>
      </w:pPr>
      <w:r>
        <w:t xml:space="preserve">What sets Houston apart as my professional home is its unparalleled ecosystem for surgical advancement. The Texas Medical Center—spanning 67 hospitals and 10 medical schools—is the largest healthcare complex globally, generating $5 billion annually in research revenue. Here, surgeons don't just practice medicine; they collaborate across disciplines to solve problems that affect millions nationwide. I have already participated in Houston's "Surgical Equity Initiative," where multidisciplinary teams reduced postoperative complications by 32% for Medicaid patients through protocol standardization—a model I aim to expand upon with my fellowship training. In United States Houston, innovation isn't theoretical; it's implemented weekly in hospitals like Memorial Hermann and TMC, making it the ideal proving ground for my career goals.</w:t>
      </w:r>
    </w:p>
    <w:p>
      <w:pPr>
        <w:pStyle w:val="BodyText"/>
      </w:pPr>
      <w:r>
        <w:t xml:space="preserve">My commitment extends beyond clinical excellence to community impact. As a founding member of "Surgeons for Tomorrow," a Houston-based nonprofit, I have trained 47 high school students from Title I schools in basic surgical techniques through partnerships with the Houston Independent School District. This initiative directly addresses the underrepresentation of minority surgeons—only 12% of U.S. surgeons identify as Black or Hispanic, versus 30% for the general population. By securing this scholarship, I will amplify this work: my fellowship research on accessible surgical training will inform a pilot program to place robotics simulators in Houston public schools, inspiring the next generation of diverse surgeons. This mirrors Houston's own ethos—where cultural diversity fuels medical breakthroughs.</w:t>
      </w:r>
    </w:p>
    <w:p>
      <w:pPr>
        <w:pStyle w:val="BodyText"/>
      </w:pPr>
      <w:r>
        <w:t xml:space="preserve">My surgical philosophy centers on the belief that true advancement requires equal parts technical mastery and human connection. In my work at Harris Health, I pioneered a pre-surgical "empathy mapping" protocol that reduced patient anxiety by 40% and improved postoperative adherence. This approach reflects Houston's spirit: a city where healing transcends procedure to honor the whole person. The Dr. Roberta Chen Scholarship is not merely an investment in my training; it is an investment in how surgical care will evolve for every Houstonian—from families facing pancreatic cancer at Ben Taub to children learning about medicine at our community workshops.</w:t>
      </w:r>
    </w:p>
    <w:p>
      <w:pPr>
        <w:pStyle w:val="BodyText"/>
      </w:pPr>
      <w:r>
        <w:t xml:space="preserve">With this scholarship, I envision becoming a surgeon-educator whose work elevates the entire healthcare continuum within United States Houston. I would be honored to contribute my expertise as an assistant professor of surgery at Baylor College of Medicine, where I could train future surgeons in the same innovation-driven environment that shaped me. The financial support from this fellowship would remove barriers preventing me from dedicating 100% to clinical and academic excellence during this pivotal phase of my career.</w:t>
      </w:r>
    </w:p>
    <w:p>
      <w:pPr>
        <w:pStyle w:val="BodyText"/>
      </w:pPr>
      <w:r>
        <w:t xml:space="preserve">I have attached all required documentation, including letters of recommendation from Dr. Chen (MD Anderson), Dr. Maria Rodriguez (Director of Trauma Services at Ben Taub), and a detailed fellowship curriculum vitae. I welcome the opportunity to discuss how my surgical vision aligns with the Houston Medical Advancement Foundation's mission during an interview at your convenience.</w:t>
      </w:r>
    </w:p>
    <w:p>
      <w:pPr>
        <w:pStyle w:val="BodyText"/>
      </w:pPr>
      <w:r>
        <w:t xml:space="preserve">Thank you for considering this Scholarship Application Letter from a dedicated Surgeon committed to transforming healthcare in United States Houston. I look forward to the possibility of contributing my skills and passion to Houston's legacy as a beacon of medical progress.</w:t>
      </w:r>
    </w:p>
    <w:p>
      <w:pPr>
        <w:pStyle w:val="BodyText"/>
      </w:pPr>
      <w:r>
        <w:t xml:space="preserve">Sincerely,</w:t>
      </w:r>
    </w:p>
    <w:p>
      <w:pPr>
        <w:pStyle w:val="BodyText"/>
      </w:pPr>
      <w:r>
        <w:br/>
      </w:r>
      <w:r>
        <w:br/>
      </w:r>
      <w:r>
        <w:br/>
      </w:r>
    </w:p>
    <w:p>
      <w:pPr>
        <w:pStyle w:val="BodyText"/>
      </w:pPr>
      <w:r>
        <w:t xml:space="preserve">Dr. Alejandro Martinez</w:t>
      </w:r>
    </w:p>
    <w:p>
      <w:pPr>
        <w:pStyle w:val="BodyText"/>
      </w:pPr>
      <w:r>
        <w:t xml:space="preserve">Board-Certified General Surgeon, FACS</w:t>
      </w:r>
    </w:p>
    <w:p>
      <w:pPr>
        <w:pStyle w:val="BodyText"/>
      </w:pPr>
      <w:r>
        <w:t xml:space="preserve">Houston, Texas | (713) 555-0198 | alejandro.martinez@houstonmedical.org</w:t>
      </w:r>
    </w:p>
    <w:p>
      <w:pPr>
        <w:pStyle w:val="BodyText"/>
      </w:pPr>
      <w:r>
        <w:t xml:space="preserve">Word Count: 852</w:t>
      </w:r>
    </w:p>
    <w:p>
      <w:pPr>
        <w:pStyle w:val="BodyText"/>
      </w:pPr>
      <w:r>
        <w:t xml:space="preserve">Page 1 of 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Scholarship Application Letter</dc:title>
  <dc:creator/>
  <dc:language>en</dc:language>
  <cp:keywords/>
  <dcterms:created xsi:type="dcterms:W3CDTF">2025-12-10T16:17:33Z</dcterms:created>
  <dcterms:modified xsi:type="dcterms:W3CDTF">2025-12-10T16:17:33Z</dcterms:modified>
</cp:coreProperties>
</file>

<file path=docProps/custom.xml><?xml version="1.0" encoding="utf-8"?>
<Properties xmlns="http://schemas.openxmlformats.org/officeDocument/2006/custom-properties" xmlns:vt="http://schemas.openxmlformats.org/officeDocument/2006/docPropsVTypes"/>
</file>