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Australia</w:t>
      </w:r>
      <w:r>
        <w:t xml:space="preserve"> </w:t>
      </w:r>
      <w:r>
        <w:t xml:space="preserve">Melbourne</w:t>
      </w:r>
    </w:p>
    <w:bookmarkStart w:id="20" w:name="X57e2cdad77c81befad2408dcf2074246d50ade7"/>
    <w:p>
      <w:pPr>
        <w:pStyle w:val="Heading1"/>
      </w:pPr>
      <w:r>
        <w:t xml:space="preserve">Scholarship Application Letter for Advanced Systems Engineering Studies at Melbourne Institutions</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Systems Engineering Advanced Studies Program at a leading institution in Australia Melbourne. As an aspiring Systems Engineer deeply committed to solving complex technical challenges through integrated, human-centered solutions, I have meticulously aligned my academic and professional trajectory with Melbourne’s dynamic technological ecosystem. This scholarship represents not merely financial support but the pivotal catalyst that will empower me to contribute meaningfully to Australia’s innovation landscape while advancing global systems engineering practices.</w:t>
      </w:r>
    </w:p>
    <w:p>
      <w:pPr>
        <w:pStyle w:val="BodyText"/>
      </w:pPr>
      <w:r>
        <w:t xml:space="preserve">My fascination with Systems Engineering began during my undergraduate studies in Computer Systems at the University of Technology Sydney, where I engineered a campus-wide resource optimization platform for sustainable energy management. This project demanded cross-disciplinary integration—merging IoT sensor networks, cloud analytics, and stakeholder engagement strategies—to reduce the university’s carbon footprint by 18%. It crystallized my understanding that true Systems Engineering transcends technical execution; it requires visionary synthesis of technology, policy, and community needs. In Australia Melbourne—a city globally recognized for its smart urban infrastructure initiatives—I see an unparalleled environment to deepen this philosophy. The Victorian Government’s $20 billion investment in the Smart Cities Plan 2030 and Melbourne’s status as Australia’s AI Innovation Hub directly mirror my professional ethos, making this location indispensable to my growth.</w:t>
      </w:r>
    </w:p>
    <w:p>
      <w:pPr>
        <w:pStyle w:val="BodyText"/>
      </w:pPr>
      <w:r>
        <w:t xml:space="preserve">Following graduation, I joined a Tier-1 Australian cybersecurity firm in Melbourne as a Systems Integration Analyst. There, I spearheaded the migration of legacy healthcare systems for Victorian public hospitals onto scalable microservices architectures. This role demanded rigorous systems thinking: balancing data privacy compliance (under Australia’s Privacy Act 1988), interoperability with disparate medical devices, and seamless user experience for clinicians. My team’s solution reduced system downtime by 40% while ensuring HIPAA-equivalent security—directly supporting Melbourne’s healthtech transformation goals. However, I recognized that to address systemic challenges at scale (such as Melbourne’s urban mobility gridlock or water resource management), I require advanced expertise in model-based systems engineering (MBSE) and AI-driven predictive analytics—a gap this scholarship will bridge. The University of Melbourne’s Master of Engineering (Systems Engineering) program, with its focus on resilient infrastructure design and partnerships with CSIRO’s Data61, offers precisely the curriculum I seek.</w:t>
      </w:r>
    </w:p>
    <w:p>
      <w:pPr>
        <w:pStyle w:val="BodyText"/>
      </w:pPr>
      <w:r>
        <w:t xml:space="preserve">Why Australia Melbourne? Beyond its world-class institutions, the city embodies a collaborative spirit where academia and industry converge. At RMIT University’s Centre for Advanced Manufacturing, I witnessed systems engineers collaborating with companies like Siemens Australia to prototype autonomous logistics networks—exactly the ecosystem I aspire to inhabit. Melbourne’s 2030 Vision explicitly prioritizes "integrated urban systems" as its cornerstone, meaning every project I undertake will have tangible societal impact. This is not merely a study destination; it is a living laboratory for Systems Engineering where theoretical frameworks meet real-world complexity. The scholarship’s focus on fostering leaders in sustainability aligns with my work on Melbourne’s Water Sensitive Urban Design (WSUD) initiatives—a project where systems engineering prevented 30 million liters of stormwater runoff annually. This scholarship would allow me to scale such innovations through advanced coursework, industry placements at Melbourne-based tech pioneers like Atlassian and ABB Robotics, and access to the Australian National University’s Systems Engineering Research Group.</w:t>
      </w:r>
    </w:p>
    <w:p>
      <w:pPr>
        <w:pStyle w:val="BodyText"/>
      </w:pPr>
      <w:r>
        <w:t xml:space="preserve">My long-term vision is to establish a Melbourne-based consultancy specializing in sustainable infrastructure systems for ASEAN cities—leveraging Australia’s leadership in smart city development. I am particularly driven by the opportunity to apply systems thinking to regional challenges: How might integrated transport, energy, and waste management systems transform Jakarta’s congestion or Bangkok’s flood resilience? This requires not only technical mastery but cultural fluency—an asset I’ve cultivated through my volunteer work with Engineers Without Borders Australia (EWB), designing water purification systems for rural communities. The Systems Engineering scholarship in Australia Melbourne would provide the global network, research resources, and industry exposure essential to operationalize this vision. It will empower me to transition from solving problems within siloed systems to architecting interconnected solutions that elevate entire communities.</w:t>
      </w:r>
    </w:p>
    <w:p>
      <w:pPr>
        <w:pStyle w:val="BodyText"/>
      </w:pPr>
      <w:r>
        <w:t xml:space="preserve">I am deeply aware of the significant contribution that Australian institutions make to global engineering discourse. Melbourne’s role as a UNESCO City of Design and its thriving startup ecosystem—boasting over 400 tech firms in the Docklands precinct—create a unique incubator for Systems Engineers who think beyond code. This scholarship is not merely an investment in my future; it is a partnership with Australia Melbourne to cultivate the next generation of engineers who will define sustainable urban living. My academic record (3.9/4.0 GPA, published research on adaptive system architectures), professional achievements (awarded "Innovator of the Year" 2023 by Victorian ICT Association), and commitment to ethical engineering make me a rigorous candidate ready to maximize this opportunity.</w:t>
      </w:r>
    </w:p>
    <w:p>
      <w:pPr>
        <w:pStyle w:val="BodyText"/>
      </w:pPr>
      <w:r>
        <w:t xml:space="preserve">I have attached all required documentation: academic transcripts, project portfolios detailing systems architecture designs for Melbourne’s Docklands precinct, and letters of recommendation from Dr. Evelyn Tan (Director, RMIT Systems Engineering Lab) and Mr. David Chen (CTO, Victorian HealthTech Consortium). These materials substantiate my readiness to thrive in your program and contribute to the vibrant Systems Engineering community across Australia Melbourne.</w:t>
      </w:r>
    </w:p>
    <w:p>
      <w:pPr>
        <w:pStyle w:val="BodyText"/>
      </w:pPr>
      <w:r>
        <w:t xml:space="preserve">Thank you for considering this Scholarship Application Letter. I am eager to discuss how my background aligns with your mission and how I will honor this opportunity by becoming a transformative Systems Engineer who elevates Melbourne’s role as a global model for integrated technological advancement. The future of systems engineering is collaborative, sustainable, and profoundly human—and I am ready to be part of writing that narrative from Australia Melbourne.</w:t>
      </w:r>
    </w:p>
    <w:p>
      <w:pPr>
        <w:pStyle w:val="BodyText"/>
      </w:pPr>
      <w:r>
        <w:t xml:space="preserve">Sincerely,</w:t>
      </w:r>
    </w:p>
    <w:p>
      <w:pPr>
        <w:pStyle w:val="BodyText"/>
      </w:pPr>
      <w:r>
        <w:t xml:space="preserve">Alex Morgan</w:t>
      </w:r>
    </w:p>
    <w:p>
      <w:pPr>
        <w:pStyle w:val="BodyText"/>
      </w:pPr>
      <w:r>
        <w:t xml:space="preserve">Systems Engineer | Melbourne, VIC</w:t>
      </w:r>
    </w:p>
    <w:p>
      <w:pPr>
        <w:pStyle w:val="BodyText"/>
      </w:pPr>
      <w:r>
        <w:t xml:space="preserve">+61 412 345 678 | alex.morgan@email.com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Australia Melbourne</dc:title>
  <dc:creator/>
  <cp:keywords/>
  <dcterms:created xsi:type="dcterms:W3CDTF">2026-05-02T23:19:35Z</dcterms:created>
  <dcterms:modified xsi:type="dcterms:W3CDTF">2026-05-02T23:19:35Z</dcterms:modified>
</cp:coreProperties>
</file>

<file path=docProps/custom.xml><?xml version="1.0" encoding="utf-8"?>
<Properties xmlns="http://schemas.openxmlformats.org/officeDocument/2006/custom-properties" xmlns:vt="http://schemas.openxmlformats.org/officeDocument/2006/docPropsVTypes"/>
</file>