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Colombia</w:t>
      </w:r>
      <w:r>
        <w:t xml:space="preserve"> </w:t>
      </w:r>
      <w:r>
        <w:t xml:space="preserve">Medellín</w:t>
      </w:r>
    </w:p>
    <w:bookmarkStart w:id="22" w:name="scholarship-application-letter"/>
    <w:p>
      <w:pPr>
        <w:pStyle w:val="Heading1"/>
      </w:pPr>
      <w:r>
        <w:t xml:space="preserve">SCHOLARSHIP APPLICATION LETTER</w:t>
      </w:r>
    </w:p>
    <w:bookmarkStart w:id="21" w:name="Xba955b35d674bd2bb96eee0cdbe8c0464fe70d2"/>
    <w:p>
      <w:pPr>
        <w:pStyle w:val="Heading2"/>
      </w:pPr>
      <w:r>
        <w:t xml:space="preserve">FOR ADVANCED SYSTEMS ENGINEERING STUDIES IN COLOMBIA MEDELLÍN</w:t>
      </w:r>
    </w:p>
    <w:p>
      <w:pPr>
        <w:pStyle w:val="FirstParagraph"/>
      </w:pPr>
      <w:r>
        <w:t xml:space="preserve">Dear Scholarship Committee,</w:t>
      </w:r>
    </w:p>
    <w:p>
      <w:pPr>
        <w:pStyle w:val="BodyText"/>
      </w:pPr>
      <w:r>
        <w:t xml:space="preserve">I am writing to express my profound enthusiasm for the Systems Engineering scholarship program at the Universidad de Antioquia (UdeA) in Medellín, Colombia. As a dedicated student from Comuna 13 – a neighborhood emblematic of Medellín’s transformative journey from urban crisis to innovation hub – I have witnessed firsthand how technology can reshape communities. My academic trajectory, professional experiences in Medellín’s growing tech ecosystem, and unwavering commitment to leveraging systems engineering for social impact make me an ideal candidate for this scholarship. I am eager to contribute my skills toward advancing Colombia’s digital future while honoring the legacy of resilience that defines Medellín.</w:t>
      </w:r>
    </w:p>
    <w:p>
      <w:pPr>
        <w:pStyle w:val="BodyText"/>
      </w:pPr>
      <w:r>
        <w:t xml:space="preserve">My academic foundation began at the Escuela de Ingeniería de Antioquia (EIA) in Medellín, where I graduated with honors in Computer Systems Engineering. During my undergraduate studies, I immersed myself in projects directly addressing local challenges. For instance, I co-developed a low-cost IoT-based water quality monitoring system for informal settlements (pueblos jóvenes) along the Medellín River – a project supported by the city’s</w:t>
      </w:r>
      <w:r>
        <w:t xml:space="preserve"> </w:t>
      </w:r>
      <w:r>
        <w:rPr>
          <w:iCs/>
          <w:i/>
        </w:rPr>
        <w:t xml:space="preserve">Programa de Innovación Tecnológica</w:t>
      </w:r>
      <w:r>
        <w:t xml:space="preserve">. This initiative reduced contamination alerts by 40% in pilot communities while training 35 local technicians. Such experiences cemented my belief that systems engineering is not merely about code and infrastructure, but about building equitable solutions for Colombia’s diverse urban landscapes.</w:t>
      </w:r>
    </w:p>
    <w:p>
      <w:pPr>
        <w:pStyle w:val="BodyText"/>
      </w:pPr>
      <w:r>
        <w:t xml:space="preserve">Medellín’s evolution as a global model for smart city innovation has deeply influenced my professional vision. I actively participated in the 2023</w:t>
      </w:r>
      <w:r>
        <w:t xml:space="preserve"> </w:t>
      </w:r>
      <w:r>
        <w:rPr>
          <w:iCs/>
          <w:i/>
        </w:rPr>
        <w:t xml:space="preserve">CICLOM</w:t>
      </w:r>
      <w:r>
        <w:t xml:space="preserve"> </w:t>
      </w:r>
      <w:r>
        <w:t xml:space="preserve">(Innovation Festival) at the Medellín Innovation Center, where I presented research on optimizing public transport data flows to reduce commute times in marginal neighborhoods. This work aligned with Mayor Claudia López’s</w:t>
      </w:r>
      <w:r>
        <w:t xml:space="preserve"> </w:t>
      </w:r>
      <w:r>
        <w:rPr>
          <w:iCs/>
          <w:i/>
        </w:rPr>
        <w:t xml:space="preserve">Medellín Digital</w:t>
      </w:r>
      <w:r>
        <w:t xml:space="preserve"> </w:t>
      </w:r>
      <w:r>
        <w:t xml:space="preserve">strategy, which aims to connect 90% of households to high-speed internet by 2025. My technical skills span cloud architecture (AWS/Azure), data analytics (Python, SQL), and system integration – competencies I refined while interning at</w:t>
      </w:r>
      <w:r>
        <w:t xml:space="preserve"> </w:t>
      </w:r>
      <w:r>
        <w:rPr>
          <w:bCs/>
          <w:b/>
        </w:rPr>
        <w:t xml:space="preserve">Tecnobit Medellín</w:t>
      </w:r>
      <w:r>
        <w:t xml:space="preserve">, a local startup developing logistics software for the city’s municipal marketplaces.</w:t>
      </w:r>
    </w:p>
    <w:p>
      <w:pPr>
        <w:pStyle w:val="BodyText"/>
      </w:pPr>
      <w:r>
        <w:t xml:space="preserve">However, financial constraints threaten to derail my ambitions. As the first in my family to pursue higher education, I’ve worked 20 hours weekly at a cybersecurity firm while studying – a schedule that limits deep engagement with advanced coursework and research opportunities. The cost of tuition for UdeA’s Master’s in Systems Engineering (approximately $3,800 USD annually) represents an impossible barrier without scholarship support. This program is critical: it offers specialized courses like</w:t>
      </w:r>
      <w:r>
        <w:t xml:space="preserve"> </w:t>
      </w:r>
      <w:r>
        <w:rPr>
          <w:iCs/>
          <w:i/>
        </w:rPr>
        <w:t xml:space="preserve">Intelligent Systems for Urban Mobility</w:t>
      </w:r>
      <w:r>
        <w:t xml:space="preserve"> </w:t>
      </w:r>
      <w:r>
        <w:t xml:space="preserve">and</w:t>
      </w:r>
      <w:r>
        <w:t xml:space="preserve"> </w:t>
      </w:r>
      <w:r>
        <w:rPr>
          <w:iCs/>
          <w:i/>
        </w:rPr>
        <w:t xml:space="preserve">Ethical AI in Public Services</w:t>
      </w:r>
      <w:r>
        <w:t xml:space="preserve">, directly aligning with Medellín’s strategic priorities. Without this opportunity, I cannot pursue the research that could empower communities like my own through scalable technological solutions.</w:t>
      </w:r>
    </w:p>
    <w:p>
      <w:pPr>
        <w:pStyle w:val="BodyText"/>
      </w:pPr>
      <w:r>
        <w:t xml:space="preserve">My proposed thesis –</w:t>
      </w:r>
      <w:r>
        <w:t xml:space="preserve"> </w:t>
      </w:r>
      <w:r>
        <w:rPr>
          <w:iCs/>
          <w:i/>
        </w:rPr>
        <w:t xml:space="preserve">"Decentralized Energy Grid Management Systems for Informal Urban Settlements in Medellín"*</w:t>
      </w:r>
      <w:r>
        <w:t xml:space="preserve"> </w:t>
      </w:r>
      <w:r>
        <w:t xml:space="preserve">– exemplifies how this scholarship will catalyze tangible impact. I aim to design a blockchain-enabled system that optimizes renewable microgrids in neighborhoods such as Santo Domingo Savio, where 60% of homes lack reliable electricity. This project draws from Medellín’s pioneering</w:t>
      </w:r>
      <w:r>
        <w:t xml:space="preserve"> </w:t>
      </w:r>
      <w:r>
        <w:rPr>
          <w:iCs/>
          <w:i/>
        </w:rPr>
        <w:t xml:space="preserve">Pueblo Joven</w:t>
      </w:r>
      <w:r>
        <w:t xml:space="preserve"> </w:t>
      </w:r>
      <w:r>
        <w:t xml:space="preserve">initiatives and the</w:t>
      </w:r>
      <w:r>
        <w:t xml:space="preserve"> </w:t>
      </w:r>
      <w:r>
        <w:rPr>
          <w:iCs/>
          <w:i/>
        </w:rPr>
        <w:t xml:space="preserve">Medellín Smart City Consortium</w:t>
      </w:r>
      <w:r>
        <w:t xml:space="preserve">. By collaborating with the Municipal Energy Office (</w:t>
      </w:r>
      <w:r>
        <w:rPr>
          <w:bCs/>
          <w:b/>
        </w:rPr>
        <w:t xml:space="preserve">EMC</w:t>
      </w:r>
      <w:r>
        <w:t xml:space="preserve">) and local cooperatives, I will develop a solution that reduces energy costs by 25% while creating 50+ jobs in system maintenance – directly supporting Colombia’s</w:t>
      </w:r>
      <w:r>
        <w:t xml:space="preserve"> </w:t>
      </w:r>
      <w:r>
        <w:rPr>
          <w:iCs/>
          <w:i/>
        </w:rPr>
        <w:t xml:space="preserve">National Development Plan 2022-2026</w:t>
      </w:r>
      <w:r>
        <w:t xml:space="preserve"> </w:t>
      </w:r>
      <w:r>
        <w:t xml:space="preserve">goals for inclusive digital transformation.</w:t>
      </w:r>
    </w:p>
    <w:p>
      <w:pPr>
        <w:pStyle w:val="BodyText"/>
      </w:pPr>
      <w:r>
        <w:t xml:space="preserve">Beyond technical execution, I am committed to mentoring. Having grown up in Comuna 13, I co-founded</w:t>
      </w:r>
      <w:r>
        <w:t xml:space="preserve"> </w:t>
      </w:r>
      <w:r>
        <w:rPr>
          <w:bCs/>
          <w:b/>
        </w:rPr>
        <w:t xml:space="preserve">"Tecnología para Todos" (Technology for All)</w:t>
      </w:r>
      <w:r>
        <w:t xml:space="preserve">, a nonprofit teaching coding to 200+ youth annually at the city’s cultural centers. With scholarship support, I will expand this program to integrate systems engineering concepts into Medellín’s public school curricula. My goal is not merely personal advancement but nurturing the next generation of Colombian engineers who see technology as a tool for justice – a philosophy deeply rooted in Medellín’s identity as</w:t>
      </w:r>
      <w:r>
        <w:t xml:space="preserve"> </w:t>
      </w:r>
      <w:r>
        <w:rPr>
          <w:iCs/>
          <w:i/>
        </w:rPr>
        <w:t xml:space="preserve">la Ciudad de la Mujer</w:t>
      </w:r>
      <w:r>
        <w:t xml:space="preserve"> </w:t>
      </w:r>
      <w:r>
        <w:t xml:space="preserve">(City of Women) and</w:t>
      </w:r>
      <w:r>
        <w:t xml:space="preserve"> </w:t>
      </w:r>
      <w:r>
        <w:rPr>
          <w:iCs/>
          <w:i/>
        </w:rPr>
        <w:t xml:space="preserve">Ciudad Creativa de las Artes Digitales</w:t>
      </w:r>
      <w:r>
        <w:t xml:space="preserve"> </w:t>
      </w:r>
      <w:r>
        <w:t xml:space="preserve">(Creative City of Digital Arts).</w:t>
      </w:r>
    </w:p>
    <w:p>
      <w:pPr>
        <w:pStyle w:val="BodyText"/>
      </w:pPr>
      <w:r>
        <w:t xml:space="preserve">Colombia’s tech sector is poised for explosive growth, projected to contribute 8.7% to GDP by 2030 (source: CNTT). Yet, without investment in talent from historically underserved regions like Medellín’s Comunas, we risk a digital divide that excludes the very communities technology seeks to uplift. This scholarship is not an expense – it is an investment in Colombia’s most valuable asset: its human capital. I have already secured preliminary endorsement from Professor Elena Ríos (UdeA Systems Engineering Department), who notes my "exceptional ability to bridge academic rigor with community-driven problem-solving." My letter of recommendation from her accompanies this application.</w:t>
      </w:r>
    </w:p>
    <w:p>
      <w:pPr>
        <w:pStyle w:val="BodyText"/>
      </w:pPr>
      <w:r>
        <w:t xml:space="preserve">Medellín taught me that transformation is not accidental – it is engineered. I have dedicated my studies to mastering the systems that build cities, and now I seek the opportunity to engineer Colombia’s future with integrity, innovation, and social commitment. This scholarship would empower me to turn Medellín’s legacy of reinvention into a blueprint for national progress. I respectfully request the honor of contributing my skills as a Systems Engineer committed first to Colombia, then to Medellín.</w:t>
      </w:r>
    </w:p>
    <w:p>
      <w:pPr>
        <w:pStyle w:val="BodyText"/>
      </w:pPr>
      <w:r>
        <w:t xml:space="preserve">Thank you for considering my application. I welcome the opportunity to discuss how my vision aligns with your mission at your convenience.</w:t>
      </w:r>
    </w:p>
    <w:p>
      <w:pPr>
        <w:pStyle w:val="BodyText"/>
      </w:pPr>
      <w:r>
        <w:t xml:space="preserve">Sincerely,</w:t>
      </w:r>
    </w:p>
    <w:bookmarkStart w:id="20" w:name="andrés-garcía"/>
    <w:p>
      <w:pPr>
        <w:pStyle w:val="Heading3"/>
      </w:pPr>
      <w:r>
        <w:t xml:space="preserve">Andrés García</w:t>
      </w:r>
    </w:p>
    <w:p>
      <w:pPr>
        <w:pStyle w:val="FirstParagraph"/>
      </w:pPr>
      <w:r>
        <w:t xml:space="preserve">Systems Engineering Student, Universidad de Antioquia (UdeA)</w:t>
      </w:r>
    </w:p>
    <w:p>
      <w:pPr>
        <w:pStyle w:val="BodyText"/>
      </w:pPr>
      <w:r>
        <w:t xml:space="preserve">MEDellín, Colombia | +57 312 456 7890 | andres.garcia@udea.edu.co</w:t>
      </w:r>
    </w:p>
    <w:bookmarkEnd w:id="20"/>
    <w:p>
      <w:pPr>
        <w:pStyle w:val="BodyText"/>
      </w:pPr>
      <w:r>
        <w:t xml:space="preserve">Word Count: 837 | Scholarship Application Letter for Systems Engineer, Colombia Medellín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Colombia Medellín</dc:title>
  <dc:creator/>
  <dc:language>en</dc:language>
  <cp:keywords/>
  <dcterms:created xsi:type="dcterms:W3CDTF">2026-07-23T04:50:01Z</dcterms:created>
  <dcterms:modified xsi:type="dcterms:W3CDTF">2026-07-23T04:50:01Z</dcterms:modified>
</cp:coreProperties>
</file>

<file path=docProps/custom.xml><?xml version="1.0" encoding="utf-8"?>
<Properties xmlns="http://schemas.openxmlformats.org/officeDocument/2006/custom-properties" xmlns:vt="http://schemas.openxmlformats.org/officeDocument/2006/docPropsVTypes"/>
</file>